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30" w:rsidRPr="000470DB" w:rsidRDefault="00573130" w:rsidP="00573130">
      <w:pPr>
        <w:rPr>
          <w:rFonts w:ascii="Arial" w:hAnsi="Arial" w:cs="Arial"/>
        </w:rPr>
      </w:pPr>
    </w:p>
    <w:p w:rsidR="00573130" w:rsidRPr="000470DB" w:rsidRDefault="00573130" w:rsidP="00573130">
      <w:pPr>
        <w:rPr>
          <w:rFonts w:ascii="Arial" w:hAnsi="Arial" w:cs="Arial"/>
        </w:rPr>
      </w:pPr>
    </w:p>
    <w:p w:rsidR="00573130" w:rsidRPr="000470DB" w:rsidRDefault="00573130" w:rsidP="00573130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1800"/>
      </w:tblGrid>
      <w:tr w:rsidR="00573130" w:rsidRPr="00B21308" w:rsidTr="00796BD3">
        <w:tc>
          <w:tcPr>
            <w:tcW w:w="2268" w:type="dxa"/>
          </w:tcPr>
          <w:p w:rsidR="00573130" w:rsidRPr="00B21308" w:rsidRDefault="00573130" w:rsidP="00796BD3">
            <w:pPr>
              <w:tabs>
                <w:tab w:val="left" w:pos="180"/>
              </w:tabs>
              <w:rPr>
                <w:rFonts w:ascii="Arial" w:hAnsi="Arial" w:cs="Arial"/>
                <w:b/>
              </w:rPr>
            </w:pPr>
            <w:r w:rsidRPr="00B21308">
              <w:rPr>
                <w:rFonts w:ascii="Arial" w:hAnsi="Arial" w:cs="Arial"/>
                <w:b/>
              </w:rPr>
              <w:t>JUS-KOMM100</w:t>
            </w:r>
          </w:p>
        </w:tc>
        <w:tc>
          <w:tcPr>
            <w:tcW w:w="4860" w:type="dxa"/>
          </w:tcPr>
          <w:p w:rsidR="00573130" w:rsidRPr="00B21308" w:rsidRDefault="00573130" w:rsidP="00796BD3">
            <w:pPr>
              <w:tabs>
                <w:tab w:val="left" w:pos="252"/>
              </w:tabs>
              <w:rPr>
                <w:rFonts w:ascii="Arial" w:hAnsi="Arial" w:cs="Arial"/>
                <w:b/>
              </w:rPr>
            </w:pPr>
            <w:r w:rsidRPr="00B21308">
              <w:rPr>
                <w:rFonts w:ascii="Arial" w:hAnsi="Arial" w:cs="Arial"/>
                <w:b/>
              </w:rPr>
              <w:t xml:space="preserve">Jus </w:t>
            </w:r>
          </w:p>
        </w:tc>
        <w:tc>
          <w:tcPr>
            <w:tcW w:w="1800" w:type="dxa"/>
          </w:tcPr>
          <w:p w:rsidR="00573130" w:rsidRPr="00B21308" w:rsidRDefault="00573130" w:rsidP="00796BD3">
            <w:pPr>
              <w:rPr>
                <w:rFonts w:ascii="Arial" w:hAnsi="Arial" w:cs="Arial"/>
                <w:b/>
                <w:sz w:val="20"/>
              </w:rPr>
            </w:pPr>
            <w:r w:rsidRPr="00B21308">
              <w:rPr>
                <w:rFonts w:ascii="Arial" w:hAnsi="Arial" w:cs="Arial"/>
                <w:b/>
                <w:sz w:val="20"/>
              </w:rPr>
              <w:t>15 studiepoeng</w:t>
            </w:r>
          </w:p>
        </w:tc>
      </w:tr>
    </w:tbl>
    <w:p w:rsidR="00573130" w:rsidRPr="000470DB" w:rsidRDefault="00573130" w:rsidP="00573130">
      <w:pPr>
        <w:tabs>
          <w:tab w:val="left" w:pos="2268"/>
          <w:tab w:val="left" w:pos="7128"/>
        </w:tabs>
        <w:rPr>
          <w:rFonts w:ascii="Arial" w:hAnsi="Arial" w:cs="Arial"/>
          <w:b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1800"/>
      </w:tblGrid>
      <w:tr w:rsidR="00573130" w:rsidRPr="00B21308" w:rsidTr="00796BD3">
        <w:tc>
          <w:tcPr>
            <w:tcW w:w="2268" w:type="dxa"/>
          </w:tcPr>
          <w:p w:rsidR="00573130" w:rsidRPr="00B21308" w:rsidRDefault="00573130" w:rsidP="00796BD3">
            <w:pPr>
              <w:rPr>
                <w:rFonts w:ascii="Arial" w:hAnsi="Arial" w:cs="Arial"/>
                <w:b/>
                <w:sz w:val="20"/>
              </w:rPr>
            </w:pPr>
            <w:r w:rsidRPr="00B21308">
              <w:rPr>
                <w:rFonts w:ascii="Arial" w:hAnsi="Arial" w:cs="Arial"/>
                <w:b/>
                <w:sz w:val="20"/>
              </w:rPr>
              <w:t>Norsk</w:t>
            </w:r>
          </w:p>
        </w:tc>
        <w:tc>
          <w:tcPr>
            <w:tcW w:w="4860" w:type="dxa"/>
          </w:tcPr>
          <w:p w:rsidR="00573130" w:rsidRPr="00B21308" w:rsidRDefault="00573130" w:rsidP="00796B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:rsidR="00573130" w:rsidRPr="00B21308" w:rsidRDefault="00573130" w:rsidP="00796BD3">
            <w:pPr>
              <w:rPr>
                <w:rFonts w:ascii="Arial" w:hAnsi="Arial" w:cs="Arial"/>
                <w:b/>
                <w:sz w:val="20"/>
              </w:rPr>
            </w:pPr>
            <w:r w:rsidRPr="00B21308">
              <w:rPr>
                <w:rFonts w:ascii="Arial" w:hAnsi="Arial" w:cs="Arial"/>
                <w:b/>
                <w:sz w:val="20"/>
              </w:rPr>
              <w:t>Høst -</w:t>
            </w:r>
            <w:r w:rsidR="00912783">
              <w:rPr>
                <w:rFonts w:ascii="Arial" w:hAnsi="Arial" w:cs="Arial"/>
                <w:b/>
                <w:sz w:val="20"/>
              </w:rPr>
              <w:t>2017</w:t>
            </w:r>
          </w:p>
        </w:tc>
      </w:tr>
    </w:tbl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0470DB" w:rsidRDefault="00573130" w:rsidP="00573130">
      <w:pPr>
        <w:pStyle w:val="Topptekst"/>
        <w:tabs>
          <w:tab w:val="right" w:pos="7725"/>
        </w:tabs>
        <w:rPr>
          <w:rFonts w:ascii="Arial" w:hAnsi="Arial" w:cs="Arial"/>
          <w:bCs/>
          <w:color w:val="FF0000"/>
        </w:rPr>
      </w:pPr>
      <w:r w:rsidRPr="000470DB">
        <w:rPr>
          <w:rFonts w:ascii="Arial" w:hAnsi="Arial" w:cs="Arial"/>
          <w:b/>
          <w:bCs/>
        </w:rPr>
        <w:t>ORIENTERING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Emnet ”Jus” utgjør 15 studiepoeng. Emnet bygger på en modell der teoretisk utdannelse kombineres med medarbeidernes daglige arbeidssituasjon.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0470DB" w:rsidRDefault="00573130" w:rsidP="00573130">
      <w:pPr>
        <w:pStyle w:val="Topptekst"/>
        <w:numPr>
          <w:ilvl w:val="0"/>
          <w:numId w:val="3"/>
        </w:numPr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0470DB">
        <w:rPr>
          <w:rFonts w:ascii="Arial" w:hAnsi="Arial" w:cs="Arial"/>
          <w:b/>
          <w:bCs/>
        </w:rPr>
        <w:t>LÆRINGSMÅL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Målet for emnet er å gi ansatte i offentlig sektor en innføring i sentrale regler i </w:t>
      </w:r>
      <w:proofErr w:type="spellStart"/>
      <w:r w:rsidRPr="000470DB">
        <w:rPr>
          <w:rFonts w:ascii="Arial" w:hAnsi="Arial" w:cs="Arial"/>
          <w:sz w:val="20"/>
        </w:rPr>
        <w:t>forvatningsrett</w:t>
      </w:r>
      <w:proofErr w:type="spellEnd"/>
      <w:r w:rsidRPr="000470DB">
        <w:rPr>
          <w:rFonts w:ascii="Arial" w:hAnsi="Arial" w:cs="Arial"/>
          <w:sz w:val="20"/>
        </w:rPr>
        <w:t>, arbeidsrett, opplæringsloven, personopplysningsloven og lov om offentlige anskaffelser.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0470DB" w:rsidRDefault="00573130" w:rsidP="00573130">
      <w:pPr>
        <w:pStyle w:val="Topptekst"/>
        <w:numPr>
          <w:ilvl w:val="0"/>
          <w:numId w:val="3"/>
        </w:numPr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0470DB">
        <w:rPr>
          <w:rFonts w:ascii="Arial" w:hAnsi="Arial" w:cs="Arial"/>
          <w:b/>
          <w:bCs/>
        </w:rPr>
        <w:t>INNHOLD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Emnet består av 15 studiepoeng fordelt på fem følgende temaer:</w:t>
      </w:r>
    </w:p>
    <w:p w:rsidR="00573130" w:rsidRPr="000470DB" w:rsidRDefault="00573130" w:rsidP="00573130">
      <w:pPr>
        <w:pStyle w:val="Strekpunkter"/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Innføring i forvaltningsrett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Generelle saksbehandlingsprinsipper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Sentrale regler i </w:t>
      </w:r>
      <w:proofErr w:type="spellStart"/>
      <w:r w:rsidRPr="000470DB">
        <w:rPr>
          <w:rFonts w:ascii="Arial" w:hAnsi="Arial" w:cs="Arial"/>
          <w:sz w:val="20"/>
        </w:rPr>
        <w:t>forvaltingsloven</w:t>
      </w:r>
      <w:proofErr w:type="spellEnd"/>
      <w:r w:rsidRPr="000470DB">
        <w:rPr>
          <w:rFonts w:ascii="Arial" w:hAnsi="Arial" w:cs="Arial"/>
          <w:sz w:val="20"/>
        </w:rPr>
        <w:t xml:space="preserve"> med vekt på enkeltvedtak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Sentrale regler i offentlighetsloven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Stortingets ombudsmann for forvaltningen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Arkivloven</w:t>
      </w:r>
    </w:p>
    <w:p w:rsidR="00573130" w:rsidRPr="000470DB" w:rsidRDefault="00573130" w:rsidP="00573130">
      <w:pPr>
        <w:pStyle w:val="Strekpunkter"/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Innføring i arbeidsrett (arbeidsmiljøloven)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Presentasjon av arbeidsretten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Tilsetting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Arbeidsavtalen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Opphør av arbeidsforhold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Ferieloven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Innføring i opplæringsloven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Gjennomgang av sentrale regler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Innføring i personopplysningsloven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Sentrale begreper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Regler for behandling av personopplysninger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Sentrale rettigheter og plikter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Fjernsynsovervåking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Melde- og konsesjonsplikt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Innføring i lov om offentlige anskaffelser</w:t>
      </w:r>
    </w:p>
    <w:p w:rsidR="00573130" w:rsidRPr="000470DB" w:rsidRDefault="00573130" w:rsidP="00573130">
      <w:pPr>
        <w:pStyle w:val="Strekpunkter"/>
        <w:tabs>
          <w:tab w:val="clear" w:pos="644"/>
          <w:tab w:val="num" w:pos="1364"/>
        </w:tabs>
        <w:ind w:left="1288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Gjennomgang av sentrale regler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br w:type="page"/>
      </w:r>
    </w:p>
    <w:p w:rsidR="00573130" w:rsidRPr="000470DB" w:rsidRDefault="00573130" w:rsidP="00573130">
      <w:pPr>
        <w:pStyle w:val="Topptekst"/>
        <w:numPr>
          <w:ilvl w:val="0"/>
          <w:numId w:val="3"/>
        </w:numPr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0470DB">
        <w:rPr>
          <w:rFonts w:ascii="Arial" w:hAnsi="Arial" w:cs="Arial"/>
          <w:b/>
          <w:bCs/>
        </w:rPr>
        <w:lastRenderedPageBreak/>
        <w:t>LÆRINGSAKTIVITETER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Mål og innhold tar utgangspunkt i at studentene gjennom sitt daglige arbeid opplever ulike problemstillinger og utfordringer. Undervisningen legges opp slik at den oppleves inspirerende og meningsfullt i forhold til daglige arbeidsutfordringer. 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Organisering av emnet: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Emnets varighet er deltid over et halvt år.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Det er totalt 2 samlinger og hver samling varer i 4 dager.  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Temaene i samlingene vil følge temaoversikten i punkt 3 ovenfor.  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Samlingene brukes både til gjennomgang av fagstoff, faglige diskusjoner og til </w:t>
      </w:r>
      <w:proofErr w:type="spellStart"/>
      <w:r w:rsidRPr="000470DB">
        <w:rPr>
          <w:rFonts w:ascii="Arial" w:hAnsi="Arial" w:cs="Arial"/>
          <w:sz w:val="20"/>
        </w:rPr>
        <w:t>løsing</w:t>
      </w:r>
      <w:proofErr w:type="spellEnd"/>
      <w:r w:rsidRPr="000470DB">
        <w:rPr>
          <w:rFonts w:ascii="Arial" w:hAnsi="Arial" w:cs="Arial"/>
          <w:sz w:val="20"/>
        </w:rPr>
        <w:t xml:space="preserve"> av caseoppgaver.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Studentene skal løse obligatoriske oppgaver etter nærmere angitte frister.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Perioden mellom samlingene brukes til arbeid med fagstoff, obligatoriske innleveringer, refleksjon rundt egen læring og utveksling av relevant kunnskap. 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Arbeidsmåter i emnet: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Kombinert bruk av samlinger og selvstudier</w:t>
      </w:r>
    </w:p>
    <w:p w:rsidR="00573130" w:rsidRPr="000470DB" w:rsidRDefault="00573130" w:rsidP="00573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Samlingene vil bestå av forelesninger, arbeid med ulike case/gruppeoppgaver og arbeid med pensumstoff. 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0470DB" w:rsidRDefault="00573130" w:rsidP="00573130">
      <w:pPr>
        <w:pStyle w:val="Topptekst"/>
        <w:numPr>
          <w:ilvl w:val="0"/>
          <w:numId w:val="3"/>
        </w:numPr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0470DB">
        <w:rPr>
          <w:rFonts w:ascii="Arial" w:hAnsi="Arial" w:cs="Arial"/>
          <w:b/>
          <w:bCs/>
        </w:rPr>
        <w:t>VURDERING</w:t>
      </w:r>
    </w:p>
    <w:p w:rsidR="00573130" w:rsidRPr="000470DB" w:rsidRDefault="00573130" w:rsidP="00573130">
      <w:pPr>
        <w:pStyle w:val="Topptekst"/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0470DB">
        <w:rPr>
          <w:rFonts w:ascii="Arial" w:hAnsi="Arial" w:cs="Arial"/>
          <w:b/>
          <w:sz w:val="20"/>
          <w:szCs w:val="20"/>
        </w:rPr>
        <w:t xml:space="preserve">Vurdering gjennom studietiden 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 xml:space="preserve">På første samling, presenteres det en oppgave som skal løses innen fastsatte frister. Oppgaven må være bestått før studentene kan fremstille seg for endelig eksamen. </w:t>
      </w:r>
    </w:p>
    <w:p w:rsidR="00573130" w:rsidRPr="000470DB" w:rsidRDefault="00573130" w:rsidP="00573130">
      <w:pPr>
        <w:pStyle w:val="NormalFe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Avsluttende vurdering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Den avsluttende vurderingen gjennomføres som en individuell hjemmeeksamen over tre dager.</w:t>
      </w:r>
    </w:p>
    <w:p w:rsidR="00573130" w:rsidRPr="000470DB" w:rsidRDefault="00573130" w:rsidP="00573130">
      <w:pPr>
        <w:pStyle w:val="NormalFet"/>
        <w:rPr>
          <w:rFonts w:ascii="Arial" w:hAnsi="Arial" w:cs="Arial"/>
          <w:bCs/>
          <w:sz w:val="20"/>
        </w:rPr>
      </w:pPr>
      <w:r w:rsidRPr="000470DB">
        <w:rPr>
          <w:rFonts w:ascii="Arial" w:hAnsi="Arial" w:cs="Arial"/>
          <w:bCs/>
          <w:sz w:val="20"/>
        </w:rPr>
        <w:t>Vurderingsuttrykk</w:t>
      </w:r>
    </w:p>
    <w:p w:rsidR="00573130" w:rsidRPr="000470DB" w:rsidRDefault="00573130" w:rsidP="00573130">
      <w:pPr>
        <w:pStyle w:val="Tekst"/>
        <w:spacing w:after="0"/>
        <w:rPr>
          <w:rFonts w:ascii="Arial" w:hAnsi="Arial" w:cs="Arial"/>
          <w:sz w:val="20"/>
        </w:rPr>
      </w:pPr>
      <w:r w:rsidRPr="000470DB">
        <w:rPr>
          <w:rFonts w:ascii="Arial" w:hAnsi="Arial" w:cs="Arial"/>
          <w:sz w:val="20"/>
        </w:rPr>
        <w:t>Gradert karakterskala A – F, der A er beste karakter og F er ikke bestått.</w:t>
      </w:r>
    </w:p>
    <w:p w:rsidR="00573130" w:rsidRPr="000470DB" w:rsidRDefault="00573130" w:rsidP="00573130">
      <w:pPr>
        <w:pStyle w:val="Tekst"/>
        <w:rPr>
          <w:rFonts w:ascii="Arial" w:hAnsi="Arial" w:cs="Arial"/>
          <w:sz w:val="20"/>
        </w:rPr>
      </w:pPr>
    </w:p>
    <w:p w:rsidR="00573130" w:rsidRPr="00F337AD" w:rsidRDefault="00573130" w:rsidP="00573130">
      <w:pPr>
        <w:pStyle w:val="Topptekst"/>
        <w:numPr>
          <w:ilvl w:val="0"/>
          <w:numId w:val="3"/>
        </w:numPr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0470DB">
        <w:rPr>
          <w:rFonts w:ascii="Arial" w:hAnsi="Arial" w:cs="Arial"/>
        </w:rPr>
        <w:t>LITTERATUR</w:t>
      </w:r>
      <w:r w:rsidR="00D1220D">
        <w:rPr>
          <w:rFonts w:ascii="Arial" w:hAnsi="Arial" w:cs="Arial"/>
        </w:rPr>
        <w:t xml:space="preserve"> (med forbehold om endringer)</w:t>
      </w:r>
      <w:bookmarkStart w:id="0" w:name="_GoBack"/>
      <w:bookmarkEnd w:id="0"/>
    </w:p>
    <w:p w:rsidR="00F337AD" w:rsidRPr="00F337AD" w:rsidRDefault="00F337AD" w:rsidP="00F337AD">
      <w:pPr>
        <w:pStyle w:val="Topptekst"/>
        <w:tabs>
          <w:tab w:val="clear" w:pos="4536"/>
          <w:tab w:val="clear" w:pos="9072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F337AD" w:rsidRPr="00492180" w:rsidRDefault="00D1220D" w:rsidP="00F337AD">
      <w:pPr>
        <w:spacing w:after="75"/>
        <w:rPr>
          <w:bCs/>
        </w:rPr>
      </w:pPr>
      <w:hyperlink r:id="rId7" w:history="1">
        <w:r w:rsidR="00F337AD" w:rsidRPr="00492180">
          <w:rPr>
            <w:rStyle w:val="Hyperkobling"/>
            <w:b/>
            <w:bCs/>
            <w:color w:val="auto"/>
            <w:u w:val="none"/>
            <w:bdr w:val="none" w:sz="0" w:space="0" w:color="auto" w:frame="1"/>
          </w:rPr>
          <w:t xml:space="preserve">Norges </w:t>
        </w:r>
        <w:proofErr w:type="gramStart"/>
        <w:r w:rsidR="00F337AD" w:rsidRPr="00492180">
          <w:rPr>
            <w:rStyle w:val="Hyperkobling"/>
            <w:b/>
            <w:bCs/>
            <w:color w:val="auto"/>
            <w:u w:val="none"/>
            <w:bdr w:val="none" w:sz="0" w:space="0" w:color="auto" w:frame="1"/>
          </w:rPr>
          <w:t>lover</w:t>
        </w:r>
        <w:r w:rsidR="00F337AD" w:rsidRPr="00492180">
          <w:rPr>
            <w:rStyle w:val="Hyperkobling"/>
            <w:bCs/>
            <w:color w:val="auto"/>
            <w:u w:val="none"/>
            <w:bdr w:val="none" w:sz="0" w:space="0" w:color="auto" w:frame="1"/>
          </w:rPr>
          <w:t xml:space="preserve"> :</w:t>
        </w:r>
        <w:proofErr w:type="gramEnd"/>
        <w:r w:rsidR="00F337AD" w:rsidRPr="00492180">
          <w:rPr>
            <w:rStyle w:val="Hyperkobling"/>
            <w:bCs/>
            <w:color w:val="auto"/>
            <w:u w:val="none"/>
            <w:bdr w:val="none" w:sz="0" w:space="0" w:color="auto" w:frame="1"/>
          </w:rPr>
          <w:t xml:space="preserve"> lovsamling for rettslære 2016-2017</w:t>
        </w:r>
      </w:hyperlink>
    </w:p>
    <w:p w:rsidR="00F337AD" w:rsidRPr="00492180" w:rsidRDefault="00F337AD" w:rsidP="00F337AD">
      <w:pPr>
        <w:spacing w:after="75"/>
        <w:rPr>
          <w:bCs/>
        </w:rPr>
      </w:pPr>
    </w:p>
    <w:p w:rsidR="00F337AD" w:rsidRPr="00492180" w:rsidRDefault="00D1220D" w:rsidP="00F337AD">
      <w:hyperlink r:id="rId8" w:history="1">
        <w:r w:rsidR="00F337AD" w:rsidRPr="00492180">
          <w:rPr>
            <w:rStyle w:val="Hyperkobling"/>
            <w:b/>
            <w:bCs/>
            <w:color w:val="auto"/>
            <w:u w:val="none"/>
          </w:rPr>
          <w:t>Forvaltningsrett</w:t>
        </w:r>
      </w:hyperlink>
      <w:r w:rsidR="00F337AD" w:rsidRPr="00492180">
        <w:rPr>
          <w:bCs/>
        </w:rPr>
        <w:t xml:space="preserve">, 10.utg. </w:t>
      </w:r>
      <w:r w:rsidR="00F337AD" w:rsidRPr="00492180">
        <w:rPr>
          <w:color w:val="333333"/>
        </w:rPr>
        <w:t xml:space="preserve">2014, </w:t>
      </w:r>
      <w:hyperlink r:id="rId9" w:history="1">
        <w:r w:rsidR="00F337AD" w:rsidRPr="00492180">
          <w:rPr>
            <w:rStyle w:val="Hyperkobling"/>
            <w:color w:val="auto"/>
            <w:u w:val="none"/>
            <w:bdr w:val="none" w:sz="0" w:space="0" w:color="auto" w:frame="1"/>
          </w:rPr>
          <w:t>Eckhoff, Torstein</w:t>
        </w:r>
      </w:hyperlink>
    </w:p>
    <w:p w:rsidR="00F337AD" w:rsidRPr="00492180" w:rsidRDefault="00F337AD" w:rsidP="00F337AD"/>
    <w:p w:rsidR="00492180" w:rsidRPr="00492180" w:rsidRDefault="00D1220D" w:rsidP="00492180">
      <w:hyperlink r:id="rId10" w:history="1">
        <w:r w:rsidR="00F337AD" w:rsidRPr="00492180">
          <w:rPr>
            <w:rStyle w:val="Hyperkobling"/>
            <w:b/>
            <w:bCs/>
            <w:color w:val="auto"/>
            <w:u w:val="none"/>
          </w:rPr>
          <w:t>Styring og vern</w:t>
        </w:r>
        <w:r w:rsidR="00F337AD" w:rsidRPr="00492180">
          <w:rPr>
            <w:rStyle w:val="Hyperkobling"/>
            <w:bCs/>
            <w:color w:val="auto"/>
            <w:u w:val="none"/>
          </w:rPr>
          <w:t xml:space="preserve"> : arbeidsrett i offentlig sektor</w:t>
        </w:r>
      </w:hyperlink>
      <w:r w:rsidR="00492180" w:rsidRPr="00492180">
        <w:rPr>
          <w:bCs/>
        </w:rPr>
        <w:t>,</w:t>
      </w:r>
      <w:r w:rsidR="00F337AD" w:rsidRPr="00492180">
        <w:rPr>
          <w:b/>
          <w:bCs/>
        </w:rPr>
        <w:t xml:space="preserve"> </w:t>
      </w:r>
      <w:r w:rsidR="00F337AD" w:rsidRPr="00492180">
        <w:rPr>
          <w:bCs/>
        </w:rPr>
        <w:t>5. utg.</w:t>
      </w:r>
      <w:r w:rsidR="00F337AD" w:rsidRPr="00492180">
        <w:rPr>
          <w:b/>
          <w:bCs/>
        </w:rPr>
        <w:t xml:space="preserve"> </w:t>
      </w:r>
      <w:r w:rsidR="00492180" w:rsidRPr="00492180">
        <w:rPr>
          <w:bCs/>
        </w:rPr>
        <w:t>2013</w:t>
      </w:r>
      <w:r w:rsidR="00492180" w:rsidRPr="00492180">
        <w:rPr>
          <w:b/>
          <w:bCs/>
        </w:rPr>
        <w:t xml:space="preserve">, </w:t>
      </w:r>
      <w:hyperlink r:id="rId11" w:history="1">
        <w:r w:rsidR="00492180" w:rsidRPr="00492180">
          <w:rPr>
            <w:rStyle w:val="Hyperkobling"/>
            <w:color w:val="auto"/>
            <w:u w:val="none"/>
          </w:rPr>
          <w:t>Engelsrud, Gerd</w:t>
        </w:r>
      </w:hyperlink>
    </w:p>
    <w:p w:rsidR="00F337AD" w:rsidRDefault="00F337AD" w:rsidP="00F337AD">
      <w:pPr>
        <w:spacing w:after="75"/>
        <w:rPr>
          <w:b/>
          <w:bCs/>
        </w:rPr>
      </w:pPr>
    </w:p>
    <w:p w:rsidR="00F337AD" w:rsidRPr="00F337AD" w:rsidRDefault="00F337AD" w:rsidP="00F337AD"/>
    <w:p w:rsidR="006B0824" w:rsidRPr="00573130" w:rsidRDefault="00492180" w:rsidP="00573130">
      <w:pPr>
        <w:pStyle w:val="Tek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*Kompendier</w:t>
      </w:r>
      <w:r w:rsidR="00573130" w:rsidRPr="000470DB">
        <w:rPr>
          <w:rFonts w:ascii="Arial" w:hAnsi="Arial" w:cs="Arial"/>
          <w:sz w:val="20"/>
        </w:rPr>
        <w:t xml:space="preserve"> deles ut på samlingen på høgskolen.</w:t>
      </w:r>
    </w:p>
    <w:sectPr w:rsidR="006B0824" w:rsidRPr="005731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6D" w:rsidRDefault="00EE166D" w:rsidP="00573130">
      <w:r>
        <w:separator/>
      </w:r>
    </w:p>
  </w:endnote>
  <w:endnote w:type="continuationSeparator" w:id="0">
    <w:p w:rsidR="00EE166D" w:rsidRDefault="00EE166D" w:rsidP="0057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6D" w:rsidRDefault="00EE166D" w:rsidP="00573130">
      <w:r>
        <w:separator/>
      </w:r>
    </w:p>
  </w:footnote>
  <w:footnote w:type="continuationSeparator" w:id="0">
    <w:p w:rsidR="00EE166D" w:rsidRDefault="00EE166D" w:rsidP="0057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70"/>
      <w:gridCol w:w="1980"/>
      <w:gridCol w:w="1980"/>
      <w:gridCol w:w="1260"/>
    </w:tblGrid>
    <w:tr w:rsidR="00573130" w:rsidRPr="00AB1BF4" w:rsidTr="00796BD3">
      <w:trPr>
        <w:cantSplit/>
      </w:trPr>
      <w:tc>
        <w:tcPr>
          <w:tcW w:w="3670" w:type="dxa"/>
        </w:tcPr>
        <w:p w:rsidR="00573130" w:rsidRPr="00AB1BF4" w:rsidRDefault="00573130" w:rsidP="00796BD3">
          <w:pPr>
            <w:rPr>
              <w:rFonts w:ascii="Arial" w:hAnsi="Arial" w:cs="Arial"/>
              <w:sz w:val="16"/>
              <w:szCs w:val="16"/>
            </w:rPr>
          </w:pPr>
        </w:p>
        <w:p w:rsidR="00573130" w:rsidRDefault="00F337AD" w:rsidP="00796BD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HSN</w:t>
          </w:r>
          <w:r w:rsidR="00573130" w:rsidRPr="00AB1BF4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573130" w:rsidRDefault="00573130" w:rsidP="00796BD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–</w:t>
          </w:r>
          <w:r w:rsidRPr="00AB1BF4">
            <w:rPr>
              <w:rFonts w:ascii="Arial" w:hAnsi="Arial" w:cs="Arial"/>
              <w:sz w:val="16"/>
              <w:szCs w:val="16"/>
            </w:rPr>
            <w:t xml:space="preserve"> </w:t>
          </w:r>
          <w:r w:rsidR="00F337AD">
            <w:rPr>
              <w:rFonts w:ascii="Arial" w:hAnsi="Arial" w:cs="Arial"/>
              <w:sz w:val="16"/>
              <w:szCs w:val="16"/>
            </w:rPr>
            <w:t>Institutt for økonomi, markedsføring og JUS</w:t>
          </w:r>
        </w:p>
        <w:p w:rsidR="00573130" w:rsidRPr="00627B76" w:rsidRDefault="00573130" w:rsidP="00796BD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980" w:type="dxa"/>
        </w:tcPr>
        <w:p w:rsidR="00573130" w:rsidRDefault="00573130" w:rsidP="00796BD3">
          <w:pPr>
            <w:rPr>
              <w:rFonts w:ascii="Arial" w:hAnsi="Arial" w:cs="Arial"/>
              <w:sz w:val="16"/>
              <w:szCs w:val="16"/>
            </w:rPr>
          </w:pPr>
        </w:p>
        <w:p w:rsidR="00573130" w:rsidRDefault="00573130" w:rsidP="00796BD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Studieplan </w:t>
          </w:r>
        </w:p>
        <w:p w:rsidR="00573130" w:rsidRDefault="00573130" w:rsidP="00796BD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–bachelor i saksbehandling og ledelse i offentlig sektor</w:t>
          </w:r>
        </w:p>
        <w:p w:rsidR="00573130" w:rsidRPr="00AB1BF4" w:rsidRDefault="00573130" w:rsidP="00796BD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0" w:type="dxa"/>
        </w:tcPr>
        <w:p w:rsidR="00573130" w:rsidRPr="00AB1BF4" w:rsidRDefault="00573130" w:rsidP="00796BD3">
          <w:pPr>
            <w:rPr>
              <w:rFonts w:ascii="Arial" w:hAnsi="Arial" w:cs="Arial"/>
              <w:sz w:val="16"/>
              <w:szCs w:val="16"/>
            </w:rPr>
          </w:pPr>
        </w:p>
        <w:p w:rsidR="00573130" w:rsidRPr="00266524" w:rsidRDefault="00573130" w:rsidP="00796BD3">
          <w:pPr>
            <w:rPr>
              <w:rFonts w:ascii="Arial" w:hAnsi="Arial" w:cs="Arial"/>
              <w:sz w:val="16"/>
              <w:szCs w:val="16"/>
            </w:rPr>
          </w:pPr>
          <w:r w:rsidRPr="00266524">
            <w:rPr>
              <w:rFonts w:ascii="Arial" w:hAnsi="Arial" w:cs="Arial"/>
              <w:sz w:val="16"/>
              <w:szCs w:val="16"/>
            </w:rPr>
            <w:t>Gj</w:t>
          </w:r>
          <w:r>
            <w:rPr>
              <w:rFonts w:ascii="Arial" w:hAnsi="Arial" w:cs="Arial"/>
              <w:sz w:val="16"/>
              <w:szCs w:val="16"/>
            </w:rPr>
            <w:t>elder for studieåret 2013 – 2020</w:t>
          </w:r>
        </w:p>
      </w:tc>
      <w:tc>
        <w:tcPr>
          <w:tcW w:w="1260" w:type="dxa"/>
        </w:tcPr>
        <w:p w:rsidR="00573130" w:rsidRPr="00AB1BF4" w:rsidRDefault="00573130" w:rsidP="00796BD3">
          <w:pPr>
            <w:rPr>
              <w:rFonts w:ascii="Arial" w:hAnsi="Arial" w:cs="Arial"/>
              <w:sz w:val="16"/>
              <w:szCs w:val="16"/>
            </w:rPr>
          </w:pPr>
        </w:p>
        <w:p w:rsidR="00573130" w:rsidRPr="00AB1BF4" w:rsidRDefault="00573130" w:rsidP="00796BD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Side </w:t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fldChar w:fldCharType="begin"/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instrText xml:space="preserve"> PAGE </w:instrText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fldChar w:fldCharType="separate"/>
          </w:r>
          <w:r w:rsidR="00D1220D">
            <w:rPr>
              <w:rStyle w:val="Sidetall"/>
              <w:rFonts w:ascii="Arial" w:hAnsi="Arial" w:cs="Arial"/>
              <w:noProof/>
              <w:sz w:val="16"/>
              <w:szCs w:val="16"/>
            </w:rPr>
            <w:t>1</w:t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fldChar w:fldCharType="end"/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t>/</w:t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fldChar w:fldCharType="begin"/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fldChar w:fldCharType="separate"/>
          </w:r>
          <w:r w:rsidR="00D1220D">
            <w:rPr>
              <w:rStyle w:val="Sidetall"/>
              <w:rFonts w:ascii="Arial" w:hAnsi="Arial" w:cs="Arial"/>
              <w:noProof/>
              <w:sz w:val="16"/>
              <w:szCs w:val="16"/>
            </w:rPr>
            <w:t>2</w:t>
          </w:r>
          <w:r w:rsidRPr="005F3BA3">
            <w:rPr>
              <w:rStyle w:val="Sidetal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73130" w:rsidRDefault="0057313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12C"/>
    <w:multiLevelType w:val="hybridMultilevel"/>
    <w:tmpl w:val="D1AA10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349C7"/>
    <w:multiLevelType w:val="multilevel"/>
    <w:tmpl w:val="B3068336"/>
    <w:lvl w:ilvl="0">
      <w:start w:val="1"/>
      <w:numFmt w:val="bullet"/>
      <w:pStyle w:val="Strekpunkter"/>
      <w:lvlText w:val="-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11"/>
        </w:tabs>
        <w:ind w:left="1135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95"/>
        </w:tabs>
        <w:ind w:left="1418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778"/>
        </w:tabs>
        <w:ind w:left="1702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062"/>
        </w:tabs>
        <w:ind w:left="1985" w:hanging="283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345"/>
        </w:tabs>
        <w:ind w:left="2269" w:hanging="284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629"/>
        </w:tabs>
        <w:ind w:left="2552" w:hanging="28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2912"/>
        </w:tabs>
        <w:ind w:left="2836" w:hanging="284"/>
      </w:pPr>
      <w:rPr>
        <w:rFonts w:hint="default"/>
      </w:rPr>
    </w:lvl>
  </w:abstractNum>
  <w:abstractNum w:abstractNumId="2" w15:restartNumberingAfterBreak="0">
    <w:nsid w:val="41341A28"/>
    <w:multiLevelType w:val="multilevel"/>
    <w:tmpl w:val="279274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11"/>
        </w:tabs>
        <w:ind w:left="1135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95"/>
        </w:tabs>
        <w:ind w:left="1418" w:hanging="28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778"/>
        </w:tabs>
        <w:ind w:left="1702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062"/>
        </w:tabs>
        <w:ind w:left="1985" w:hanging="283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345"/>
        </w:tabs>
        <w:ind w:left="2269" w:hanging="284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629"/>
        </w:tabs>
        <w:ind w:left="2552" w:hanging="28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2912"/>
        </w:tabs>
        <w:ind w:left="2836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30"/>
    <w:rsid w:val="0026280C"/>
    <w:rsid w:val="00492180"/>
    <w:rsid w:val="00573130"/>
    <w:rsid w:val="006B0824"/>
    <w:rsid w:val="00912783"/>
    <w:rsid w:val="00D1220D"/>
    <w:rsid w:val="00EE166D"/>
    <w:rsid w:val="00F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48CB-89A3-406B-98F0-7BA833A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31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7313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kst">
    <w:name w:val="Tekst"/>
    <w:rsid w:val="0057313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Fet">
    <w:name w:val="Normal Fet"/>
    <w:basedOn w:val="Normal"/>
    <w:next w:val="Normal"/>
    <w:rsid w:val="00573130"/>
    <w:pPr>
      <w:spacing w:before="240"/>
    </w:pPr>
    <w:rPr>
      <w:b/>
      <w:szCs w:val="20"/>
    </w:rPr>
  </w:style>
  <w:style w:type="paragraph" w:customStyle="1" w:styleId="Strekpunkter">
    <w:name w:val="Strekpunkter"/>
    <w:basedOn w:val="Normal"/>
    <w:link w:val="StrekpunkterTegn"/>
    <w:rsid w:val="00573130"/>
    <w:pPr>
      <w:numPr>
        <w:numId w:val="1"/>
      </w:numPr>
      <w:tabs>
        <w:tab w:val="left" w:pos="284"/>
      </w:tabs>
    </w:pPr>
    <w:rPr>
      <w:szCs w:val="20"/>
    </w:rPr>
  </w:style>
  <w:style w:type="character" w:customStyle="1" w:styleId="StrekpunkterTegn">
    <w:name w:val="Strekpunkter Tegn"/>
    <w:link w:val="Strekpunkter"/>
    <w:rsid w:val="0057313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31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313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73130"/>
  </w:style>
  <w:style w:type="character" w:styleId="Hyperkobling">
    <w:name w:val="Hyperlink"/>
    <w:basedOn w:val="Standardskriftforavsnitt"/>
    <w:uiPriority w:val="99"/>
    <w:semiHidden/>
    <w:unhideWhenUsed/>
    <w:rsid w:val="00F33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nett.no/portal/book-details/150158137?filters=L2Jva25ldHQvc2VhcmNoLyhvZmZzZXQpLzA/U2VhcmNoVGV4dD1GT1JWQUxUTklOR1NSRVRUJlNlYXJjaFR5cGU9Ym9va3M=&amp;search_time=1494420908&amp;item_offset=0&amp;max_offset=4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knett.no/portal/book-details/150184149?filters=L2Jva25ldHQvc2VhcmNoLyhvZmZzZXQpLzA/U2VhcmNoVGV4dD1OT1JHRVMrTE9WRVIrVklERVJFRyVDMyU4NUVOREUmU2VhcmNoVHlwZT1ib29rcw==&amp;search_time=1494420777&amp;item_offset=2&amp;max_offset=5588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knett.no/boknett/search?IsAdvanced=1&amp;ShowAdvancedFields=0&amp;SearchType=books&amp;AdvSearchField_1=&amp;AdvSearchInput_1=&amp;AdvSearchField_2=bokomtale&amp;AdvSearchInput_2=&amp;AdvSearchField_3=bokgr_kode&amp;AdvSearchInput_3=&amp;AdvSearchField_4=dewey_klass&amp;AdvSearchInput_4=&amp;AdvSearchField_5=distributorkode&amp;AdvSearchInput_5=&amp;AdvSearchField_6=ean&amp;AdvSearchInput_6=&amp;ExtraAdvancedFilters%5btittel_hoved%5d=%22Styring%20og%20vern%22&amp;ExtraAdvancedFilters%5btittel_sammen%5d=%22Styring%20og%20vern%22&amp;ExtraAdvancedFilters%5btittel_annen%5d=%22Styring%20og%20vern%22&amp;ExtraAdvancedFilters%5btittel_avvikende%5d=%22Styring%20og%20vern%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knett.no/portal/book-details/150151424?filters=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&amp;search_time=1494421002&amp;item_offset=4&amp;max_offse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knett.no/boknett/search?SearchText=FORVALTNINGSRETT&amp;SearchType=books&amp;IncludeSchoolBooks=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785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HiBu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ElisabethK</dc:creator>
  <cp:lastModifiedBy>Lisbeth Victoria Klevjer</cp:lastModifiedBy>
  <cp:revision>5</cp:revision>
  <dcterms:created xsi:type="dcterms:W3CDTF">2017-05-10T13:19:00Z</dcterms:created>
  <dcterms:modified xsi:type="dcterms:W3CDTF">2017-05-16T07:01:00Z</dcterms:modified>
</cp:coreProperties>
</file>