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56AAD" w:rsidRDefault="00856AAD" w:rsidP="00BD66F4">
      <w:pPr>
        <w:jc w:val="center"/>
        <w:rPr>
          <w:rFonts w:ascii="Cambria" w:hAnsi="Cambria"/>
          <w:b/>
          <w:iCs/>
          <w:sz w:val="36"/>
          <w:szCs w:val="40"/>
        </w:rPr>
      </w:pPr>
    </w:p>
    <w:p w14:paraId="02A15140" w14:textId="77777777" w:rsidR="00BD66F4" w:rsidRPr="00A3082F" w:rsidRDefault="00DC45A5" w:rsidP="00BD66F4">
      <w:pPr>
        <w:jc w:val="center"/>
        <w:rPr>
          <w:rFonts w:asciiTheme="majorHAnsi" w:hAnsiTheme="majorHAnsi" w:cstheme="minorHAnsi"/>
          <w:b/>
          <w:iCs/>
          <w:sz w:val="56"/>
          <w:szCs w:val="40"/>
        </w:rPr>
      </w:pPr>
      <w:r w:rsidRPr="00A3082F">
        <w:rPr>
          <w:rFonts w:asciiTheme="majorHAnsi" w:hAnsiTheme="majorHAnsi" w:cstheme="minorHAnsi"/>
          <w:b/>
          <w:iCs/>
          <w:sz w:val="56"/>
          <w:szCs w:val="40"/>
        </w:rPr>
        <w:t>V</w:t>
      </w:r>
      <w:r w:rsidR="003E2966" w:rsidRPr="00A3082F">
        <w:rPr>
          <w:rFonts w:asciiTheme="majorHAnsi" w:hAnsiTheme="majorHAnsi" w:cstheme="minorHAnsi"/>
          <w:b/>
          <w:iCs/>
          <w:sz w:val="56"/>
          <w:szCs w:val="40"/>
        </w:rPr>
        <w:t>urdering</w:t>
      </w:r>
      <w:r w:rsidRPr="00A3082F">
        <w:rPr>
          <w:rFonts w:asciiTheme="majorHAnsi" w:hAnsiTheme="majorHAnsi" w:cstheme="minorHAnsi"/>
          <w:b/>
          <w:iCs/>
          <w:sz w:val="56"/>
          <w:szCs w:val="40"/>
        </w:rPr>
        <w:t xml:space="preserve">sskjema for </w:t>
      </w:r>
      <w:r w:rsidR="003E2966" w:rsidRPr="00A3082F">
        <w:rPr>
          <w:rFonts w:asciiTheme="majorHAnsi" w:hAnsiTheme="majorHAnsi" w:cstheme="minorHAnsi"/>
          <w:b/>
          <w:iCs/>
          <w:sz w:val="56"/>
          <w:szCs w:val="40"/>
        </w:rPr>
        <w:t>praksis</w:t>
      </w:r>
      <w:r w:rsidR="00BD66F4" w:rsidRPr="00A3082F">
        <w:rPr>
          <w:rFonts w:asciiTheme="majorHAnsi" w:hAnsiTheme="majorHAnsi" w:cstheme="minorHAnsi"/>
          <w:b/>
          <w:iCs/>
          <w:sz w:val="56"/>
          <w:szCs w:val="40"/>
        </w:rPr>
        <w:t xml:space="preserve"> </w:t>
      </w:r>
    </w:p>
    <w:p w14:paraId="256B32F0" w14:textId="11DA03D9" w:rsidR="00D2720D" w:rsidRDefault="00D2720D" w:rsidP="069FD676">
      <w:pPr>
        <w:jc w:val="center"/>
        <w:rPr>
          <w:rFonts w:asciiTheme="majorHAnsi" w:hAnsiTheme="majorHAnsi" w:cstheme="minorBidi"/>
          <w:b/>
          <w:bCs/>
          <w:sz w:val="40"/>
          <w:szCs w:val="40"/>
        </w:rPr>
      </w:pPr>
      <w:r w:rsidRPr="069FD676">
        <w:rPr>
          <w:rFonts w:asciiTheme="majorHAnsi" w:hAnsiTheme="majorHAnsi" w:cstheme="minorBidi"/>
          <w:b/>
          <w:bCs/>
          <w:sz w:val="40"/>
          <w:szCs w:val="40"/>
        </w:rPr>
        <w:t>M</w:t>
      </w:r>
      <w:r w:rsidR="004C1A7D" w:rsidRPr="069FD676">
        <w:rPr>
          <w:rFonts w:asciiTheme="majorHAnsi" w:hAnsiTheme="majorHAnsi" w:cstheme="minorBidi"/>
          <w:b/>
          <w:bCs/>
          <w:sz w:val="40"/>
          <w:szCs w:val="40"/>
        </w:rPr>
        <w:t xml:space="preserve">GLU </w:t>
      </w:r>
      <w:r w:rsidRPr="069FD676">
        <w:rPr>
          <w:rFonts w:asciiTheme="majorHAnsi" w:hAnsiTheme="majorHAnsi" w:cstheme="minorBidi"/>
          <w:b/>
          <w:bCs/>
          <w:sz w:val="40"/>
          <w:szCs w:val="40"/>
        </w:rPr>
        <w:t xml:space="preserve">syklus 2, </w:t>
      </w:r>
      <w:r w:rsidR="00856AAD" w:rsidRPr="069FD676">
        <w:rPr>
          <w:rFonts w:asciiTheme="majorHAnsi" w:hAnsiTheme="majorHAnsi" w:cstheme="minorBidi"/>
          <w:b/>
          <w:bCs/>
          <w:sz w:val="40"/>
          <w:szCs w:val="40"/>
        </w:rPr>
        <w:t xml:space="preserve">4. studieår </w:t>
      </w:r>
      <w:r w:rsidR="00671578" w:rsidRPr="069FD676">
        <w:rPr>
          <w:rFonts w:asciiTheme="majorHAnsi" w:hAnsiTheme="majorHAnsi" w:cstheme="minorBidi"/>
          <w:b/>
          <w:bCs/>
          <w:sz w:val="40"/>
          <w:szCs w:val="40"/>
        </w:rPr>
        <w:t>202</w:t>
      </w:r>
      <w:r w:rsidR="6591DE24" w:rsidRPr="069FD676">
        <w:rPr>
          <w:rFonts w:asciiTheme="majorHAnsi" w:hAnsiTheme="majorHAnsi" w:cstheme="minorBidi"/>
          <w:b/>
          <w:bCs/>
          <w:sz w:val="40"/>
          <w:szCs w:val="40"/>
        </w:rPr>
        <w:t>3</w:t>
      </w:r>
      <w:r w:rsidR="005E5805" w:rsidRPr="069FD676">
        <w:rPr>
          <w:rFonts w:asciiTheme="majorHAnsi" w:hAnsiTheme="majorHAnsi" w:cstheme="minorBidi"/>
          <w:b/>
          <w:bCs/>
          <w:sz w:val="40"/>
          <w:szCs w:val="40"/>
        </w:rPr>
        <w:t>-202</w:t>
      </w:r>
      <w:r w:rsidR="2E81F47E" w:rsidRPr="069FD676">
        <w:rPr>
          <w:rFonts w:asciiTheme="majorHAnsi" w:hAnsiTheme="majorHAnsi" w:cstheme="minorBidi"/>
          <w:b/>
          <w:bCs/>
          <w:sz w:val="40"/>
          <w:szCs w:val="40"/>
        </w:rPr>
        <w:t>4</w:t>
      </w:r>
      <w:r>
        <w:br/>
      </w:r>
    </w:p>
    <w:p w14:paraId="742D6B5B" w14:textId="720D955C" w:rsidR="005E5805" w:rsidRPr="000B4AA1" w:rsidRDefault="005E5805" w:rsidP="005E5805">
      <w:pPr>
        <w:rPr>
          <w:rFonts w:asciiTheme="majorHAnsi" w:hAnsiTheme="majorHAnsi" w:cstheme="minorHAnsi"/>
          <w:b/>
          <w:iCs/>
          <w:sz w:val="22"/>
          <w:szCs w:val="22"/>
        </w:rPr>
      </w:pPr>
      <w:r w:rsidRPr="005E5805">
        <w:rPr>
          <w:rFonts w:asciiTheme="majorHAnsi" w:hAnsiTheme="majorHAnsi" w:cstheme="minorHAnsi"/>
          <w:bCs/>
          <w:iCs/>
          <w:sz w:val="22"/>
          <w:szCs w:val="22"/>
        </w:rPr>
        <w:t>Praksis i høstsemester og i vårsemester</w:t>
      </w:r>
      <w:r>
        <w:rPr>
          <w:rFonts w:asciiTheme="majorHAnsi" w:hAnsiTheme="majorHAnsi" w:cstheme="minorHAnsi"/>
          <w:bCs/>
          <w:iCs/>
          <w:sz w:val="22"/>
          <w:szCs w:val="22"/>
        </w:rPr>
        <w:t>et</w:t>
      </w:r>
      <w:r w:rsidRPr="005E5805">
        <w:rPr>
          <w:rFonts w:asciiTheme="majorHAnsi" w:hAnsiTheme="majorHAnsi" w:cstheme="minorHAnsi"/>
          <w:bCs/>
          <w:iCs/>
          <w:sz w:val="22"/>
          <w:szCs w:val="22"/>
        </w:rPr>
        <w:t xml:space="preserve"> vurderes samlet når alle praksisukene er gjennomført. I forbindelse med avslutningssamtale på praksisskolen skal studenten lese igjennom vurderingen før den signeres. Det er studentens ansvar å levere praksisvurderingen i </w:t>
      </w:r>
      <w:r w:rsidRPr="000B4AA1">
        <w:rPr>
          <w:rFonts w:asciiTheme="majorHAnsi" w:hAnsiTheme="majorHAnsi" w:cstheme="minorHAnsi"/>
          <w:bCs/>
          <w:iCs/>
          <w:color w:val="FF0000"/>
          <w:sz w:val="22"/>
          <w:szCs w:val="22"/>
        </w:rPr>
        <w:t>WISEFLOW.</w:t>
      </w:r>
      <w:r w:rsidRPr="005E5805">
        <w:rPr>
          <w:rFonts w:asciiTheme="majorHAnsi" w:hAnsiTheme="majorHAnsi" w:cstheme="minorHAnsi"/>
          <w:bCs/>
          <w:iCs/>
          <w:sz w:val="22"/>
          <w:szCs w:val="22"/>
        </w:rPr>
        <w:t xml:space="preserve"> </w:t>
      </w:r>
      <w:r w:rsidRPr="000B4AA1">
        <w:rPr>
          <w:rFonts w:asciiTheme="majorHAnsi" w:hAnsiTheme="majorHAnsi" w:cstheme="minorHAnsi"/>
          <w:b/>
          <w:iCs/>
          <w:sz w:val="22"/>
          <w:szCs w:val="22"/>
        </w:rPr>
        <w:t>Frist for innlevering; en uke etter at all praksis er gjennomført.</w:t>
      </w:r>
    </w:p>
    <w:p w14:paraId="67276FF6" w14:textId="04FAD3E3" w:rsidR="00F62D7B" w:rsidRPr="005E5805" w:rsidRDefault="00F62D7B" w:rsidP="00F62D7B">
      <w:pPr>
        <w:rPr>
          <w:rFonts w:asciiTheme="majorHAnsi" w:hAnsiTheme="majorHAnsi" w:cstheme="majorHAnsi"/>
          <w:bCs/>
          <w:sz w:val="22"/>
          <w:szCs w:val="22"/>
        </w:rPr>
      </w:pPr>
      <w:bookmarkStart w:id="0" w:name="_Hlk53053827"/>
    </w:p>
    <w:p w14:paraId="5DAB6C7B" w14:textId="77777777" w:rsidR="00A3082F" w:rsidRPr="00A3082F" w:rsidRDefault="00A3082F" w:rsidP="00F62D7B">
      <w:pPr>
        <w:rPr>
          <w:rFonts w:asciiTheme="majorHAnsi" w:hAnsiTheme="majorHAnsi"/>
          <w:b/>
          <w:iCs/>
          <w:sz w:val="22"/>
          <w:szCs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529"/>
      </w:tblGrid>
      <w:tr w:rsidR="00237C31" w:rsidRPr="00AB1B6C" w14:paraId="250DA0E7" w14:textId="77777777" w:rsidTr="069FD676">
        <w:tc>
          <w:tcPr>
            <w:tcW w:w="5173" w:type="dxa"/>
          </w:tcPr>
          <w:bookmarkEnd w:id="0"/>
          <w:p w14:paraId="3C9F476F" w14:textId="77777777" w:rsidR="00237C31" w:rsidRPr="00AB1B6C" w:rsidRDefault="00237C31" w:rsidP="0003304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</w:rPr>
              <w:t>Studentens navn:</w:t>
            </w:r>
            <w:r w:rsidR="001E1B4E" w:rsidRPr="00AB1B6C">
              <w:rPr>
                <w:rFonts w:asciiTheme="minorHAnsi" w:hAnsiTheme="minorHAnsi" w:cstheme="minorHAnsi"/>
                <w:b/>
                <w:sz w:val="24"/>
              </w:rPr>
              <w:br/>
            </w:r>
          </w:p>
        </w:tc>
        <w:tc>
          <w:tcPr>
            <w:tcW w:w="5529" w:type="dxa"/>
          </w:tcPr>
          <w:p w14:paraId="3E464C24" w14:textId="77777777" w:rsidR="00237C31" w:rsidRPr="00AB1B6C" w:rsidRDefault="008841F3" w:rsidP="00A921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</w:rPr>
              <w:t>Praksisskole:</w:t>
            </w:r>
            <w:r w:rsidR="001E1B4E" w:rsidRPr="00AB1B6C">
              <w:rPr>
                <w:rFonts w:asciiTheme="minorHAnsi" w:hAnsiTheme="minorHAnsi" w:cstheme="minorHAnsi"/>
                <w:b/>
                <w:sz w:val="24"/>
              </w:rPr>
              <w:br/>
            </w:r>
          </w:p>
        </w:tc>
      </w:tr>
      <w:tr w:rsidR="00237C31" w:rsidRPr="00AB1B6C" w14:paraId="41E6E0D5" w14:textId="77777777" w:rsidTr="069FD676">
        <w:tc>
          <w:tcPr>
            <w:tcW w:w="5173" w:type="dxa"/>
          </w:tcPr>
          <w:p w14:paraId="7BDBAB34" w14:textId="0F143CD4" w:rsidR="00237C31" w:rsidRPr="0004502B" w:rsidRDefault="00237C31" w:rsidP="000B4AA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</w:rPr>
              <w:t>Utdanning:</w:t>
            </w:r>
            <w:r w:rsidR="002C70DE" w:rsidRPr="000B4AA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  <w:p w14:paraId="13006826" w14:textId="3543ECA4" w:rsidR="0004502B" w:rsidRPr="000B4AA1" w:rsidRDefault="0004502B" w:rsidP="000B4AA1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 xml:space="preserve">Grunnskolelærerutdanning </w:t>
            </w:r>
            <w:sdt>
              <w:sdtPr>
                <w:rPr>
                  <w:rFonts w:ascii="Calibri" w:hAnsi="Calibri" w:cs="Calibri"/>
                  <w:i/>
                  <w:sz w:val="24"/>
                </w:rPr>
                <w:id w:val="-17701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24"/>
              </w:rPr>
              <w:t xml:space="preserve">1-7     </w:t>
            </w:r>
            <w:sdt>
              <w:sdtPr>
                <w:rPr>
                  <w:rFonts w:ascii="Calibri" w:hAnsi="Calibri" w:cs="Calibri"/>
                  <w:i/>
                  <w:sz w:val="24"/>
                </w:rPr>
                <w:id w:val="-17091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24"/>
              </w:rPr>
              <w:t xml:space="preserve"> 5-10</w:t>
            </w:r>
          </w:p>
        </w:tc>
        <w:tc>
          <w:tcPr>
            <w:tcW w:w="5529" w:type="dxa"/>
          </w:tcPr>
          <w:p w14:paraId="7EA02A56" w14:textId="77777777" w:rsidR="008841F3" w:rsidRPr="00AB1B6C" w:rsidRDefault="008841F3" w:rsidP="008841F3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proofErr w:type="spellStart"/>
            <w:r w:rsidRPr="00AB1B6C">
              <w:rPr>
                <w:rFonts w:asciiTheme="minorHAnsi" w:hAnsiTheme="minorHAnsi" w:cstheme="minorHAnsi"/>
                <w:b/>
                <w:sz w:val="24"/>
                <w:lang w:val="nn-NO"/>
              </w:rPr>
              <w:t>Praksis</w:t>
            </w:r>
            <w:r w:rsidR="009A40D9" w:rsidRPr="00AB1B6C">
              <w:rPr>
                <w:rFonts w:asciiTheme="minorHAnsi" w:hAnsiTheme="minorHAnsi" w:cstheme="minorHAnsi"/>
                <w:b/>
                <w:sz w:val="24"/>
                <w:lang w:val="nn-NO"/>
              </w:rPr>
              <w:t>lærer</w:t>
            </w:r>
            <w:proofErr w:type="spellEnd"/>
            <w:r w:rsidRPr="00AB1B6C">
              <w:rPr>
                <w:rFonts w:asciiTheme="minorHAnsi" w:hAnsiTheme="minorHAnsi" w:cstheme="minorHAnsi"/>
                <w:b/>
                <w:sz w:val="24"/>
                <w:lang w:val="nn-NO"/>
              </w:rPr>
              <w:t>:</w:t>
            </w:r>
            <w:r w:rsidRPr="00AB1B6C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02EB378F" w14:textId="77777777" w:rsidR="00237C31" w:rsidRPr="00AB1B6C" w:rsidRDefault="00237C31" w:rsidP="00045544">
            <w:pPr>
              <w:rPr>
                <w:rFonts w:asciiTheme="minorHAnsi" w:hAnsiTheme="minorHAnsi" w:cstheme="minorHAnsi"/>
                <w:i/>
                <w:sz w:val="24"/>
                <w:szCs w:val="24"/>
                <w:lang w:val="nn-NO"/>
              </w:rPr>
            </w:pPr>
          </w:p>
        </w:tc>
      </w:tr>
      <w:tr w:rsidR="00237C31" w:rsidRPr="00AB1B6C" w14:paraId="5BC8ABB0" w14:textId="77777777" w:rsidTr="069FD676">
        <w:tc>
          <w:tcPr>
            <w:tcW w:w="5173" w:type="dxa"/>
          </w:tcPr>
          <w:p w14:paraId="6A05A809" w14:textId="470D7661" w:rsidR="00A3082F" w:rsidRDefault="000B4AA1" w:rsidP="069FD67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69FD67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Studentkull: 20</w:t>
            </w:r>
            <w:r w:rsidR="4913B0B5" w:rsidRPr="069FD67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20</w:t>
            </w:r>
          </w:p>
          <w:p w14:paraId="5A39BBE3" w14:textId="77777777" w:rsidR="00F62D7B" w:rsidRPr="00F62D7B" w:rsidRDefault="00F62D7B" w:rsidP="00D2720D">
            <w:pPr>
              <w:rPr>
                <w:rFonts w:asciiTheme="minorHAnsi" w:hAnsiTheme="minorHAnsi" w:cstheme="minorHAnsi"/>
                <w:b/>
                <w:iCs/>
                <w:sz w:val="24"/>
              </w:rPr>
            </w:pPr>
          </w:p>
        </w:tc>
        <w:tc>
          <w:tcPr>
            <w:tcW w:w="5529" w:type="dxa"/>
          </w:tcPr>
          <w:p w14:paraId="74011D7B" w14:textId="7C45D0CF" w:rsidR="00237C31" w:rsidRPr="00AB1B6C" w:rsidRDefault="000B4AA1" w:rsidP="0006070D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Antall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praksisdager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: 30</w:t>
            </w:r>
          </w:p>
        </w:tc>
      </w:tr>
      <w:tr w:rsidR="002C70DE" w:rsidRPr="00AB1B6C" w14:paraId="0CF442F1" w14:textId="77777777" w:rsidTr="069FD676">
        <w:tc>
          <w:tcPr>
            <w:tcW w:w="10702" w:type="dxa"/>
            <w:gridSpan w:val="2"/>
          </w:tcPr>
          <w:p w14:paraId="497F5A80" w14:textId="237A7F4F" w:rsidR="002C70DE" w:rsidRPr="00016A4A" w:rsidRDefault="00016A4A" w:rsidP="069FD67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val="nn-NO"/>
              </w:rPr>
            </w:pPr>
            <w:r w:rsidRPr="069FD676">
              <w:rPr>
                <w:rFonts w:asciiTheme="minorHAnsi" w:hAnsiTheme="minorHAnsi" w:cstheme="minorBidi"/>
                <w:b/>
                <w:bCs/>
                <w:sz w:val="24"/>
                <w:szCs w:val="24"/>
                <w:lang w:val="nn-NO"/>
              </w:rPr>
              <w:t>Studieår: 202</w:t>
            </w:r>
            <w:r w:rsidR="44325D0A" w:rsidRPr="069FD676">
              <w:rPr>
                <w:rFonts w:asciiTheme="minorHAnsi" w:hAnsiTheme="minorHAnsi" w:cstheme="minorBidi"/>
                <w:b/>
                <w:bCs/>
                <w:sz w:val="24"/>
                <w:szCs w:val="24"/>
                <w:lang w:val="nn-NO"/>
              </w:rPr>
              <w:t>3</w:t>
            </w:r>
            <w:r w:rsidRPr="069FD676">
              <w:rPr>
                <w:rFonts w:asciiTheme="minorHAnsi" w:hAnsiTheme="minorHAnsi" w:cstheme="minorBidi"/>
                <w:b/>
                <w:bCs/>
                <w:sz w:val="24"/>
                <w:szCs w:val="24"/>
                <w:lang w:val="nn-NO"/>
              </w:rPr>
              <w:t>-20</w:t>
            </w:r>
            <w:r w:rsidR="41EA7657" w:rsidRPr="069FD676">
              <w:rPr>
                <w:rFonts w:asciiTheme="minorHAnsi" w:hAnsiTheme="minorHAnsi" w:cstheme="minorBidi"/>
                <w:b/>
                <w:bCs/>
                <w:sz w:val="24"/>
                <w:szCs w:val="24"/>
                <w:lang w:val="nn-NO"/>
              </w:rPr>
              <w:t>24</w:t>
            </w:r>
          </w:p>
          <w:p w14:paraId="41C8F396" w14:textId="77777777" w:rsidR="00A3082F" w:rsidRPr="00AB1B6C" w:rsidRDefault="00A3082F" w:rsidP="002C70D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A3D3EC" w14:textId="77777777" w:rsidR="00CE0444" w:rsidRDefault="00CE0444" w:rsidP="004C597D">
      <w:pPr>
        <w:rPr>
          <w:rFonts w:asciiTheme="minorHAnsi" w:hAnsiTheme="minorHAnsi" w:cstheme="minorHAnsi"/>
          <w:sz w:val="24"/>
          <w:szCs w:val="24"/>
        </w:rPr>
      </w:pPr>
    </w:p>
    <w:p w14:paraId="726E092E" w14:textId="77777777" w:rsidR="00F62D7B" w:rsidRDefault="00F62D7B" w:rsidP="00F62D7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Praksislærer bekrefter - sett kryss:</w:t>
      </w:r>
    </w:p>
    <w:p w14:paraId="700CC44F" w14:textId="77777777" w:rsidR="00F62D7B" w:rsidRDefault="00000000" w:rsidP="00F62D7B">
      <w:pPr>
        <w:tabs>
          <w:tab w:val="left" w:pos="7605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7781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D7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2D7B">
        <w:rPr>
          <w:rFonts w:asciiTheme="minorHAnsi" w:hAnsiTheme="minorHAnsi" w:cstheme="minorHAnsi"/>
          <w:sz w:val="24"/>
          <w:szCs w:val="24"/>
        </w:rPr>
        <w:t xml:space="preserve"> Studenten har levert kopi av praksisvurderingen fra </w:t>
      </w:r>
      <w:r w:rsidR="00837C73">
        <w:rPr>
          <w:rFonts w:asciiTheme="minorHAnsi" w:hAnsiTheme="minorHAnsi" w:cstheme="minorHAnsi"/>
          <w:sz w:val="24"/>
          <w:szCs w:val="24"/>
        </w:rPr>
        <w:t>3</w:t>
      </w:r>
      <w:r w:rsidR="00F62D7B">
        <w:rPr>
          <w:rFonts w:asciiTheme="minorHAnsi" w:hAnsiTheme="minorHAnsi" w:cstheme="minorHAnsi"/>
          <w:sz w:val="24"/>
          <w:szCs w:val="24"/>
        </w:rPr>
        <w:t>. studieår</w:t>
      </w:r>
      <w:r w:rsidR="00F62D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625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D7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62D7B">
        <w:rPr>
          <w:rFonts w:asciiTheme="minorHAnsi" w:hAnsiTheme="minorHAnsi" w:cstheme="minorHAnsi"/>
          <w:sz w:val="24"/>
          <w:szCs w:val="24"/>
        </w:rPr>
        <w:t xml:space="preserve"> Praksislærer har lest vurderingen fra praksis </w:t>
      </w:r>
      <w:r w:rsidR="00837C73">
        <w:rPr>
          <w:rFonts w:asciiTheme="minorHAnsi" w:hAnsiTheme="minorHAnsi" w:cstheme="minorHAnsi"/>
          <w:sz w:val="24"/>
          <w:szCs w:val="24"/>
        </w:rPr>
        <w:t>3</w:t>
      </w:r>
      <w:r w:rsidR="00F62D7B">
        <w:rPr>
          <w:rFonts w:asciiTheme="minorHAnsi" w:hAnsiTheme="minorHAnsi" w:cstheme="minorHAnsi"/>
          <w:sz w:val="24"/>
          <w:szCs w:val="24"/>
        </w:rPr>
        <w:t>. studieår</w:t>
      </w:r>
    </w:p>
    <w:p w14:paraId="0D0B940D" w14:textId="77777777" w:rsidR="00F62D7B" w:rsidRDefault="00F62D7B" w:rsidP="00F62D7B">
      <w:pPr>
        <w:tabs>
          <w:tab w:val="left" w:pos="7605"/>
        </w:tabs>
        <w:rPr>
          <w:rFonts w:asciiTheme="minorHAnsi" w:hAnsiTheme="minorHAnsi" w:cstheme="minorHAnsi"/>
          <w:sz w:val="24"/>
          <w:szCs w:val="24"/>
        </w:rPr>
      </w:pPr>
    </w:p>
    <w:p w14:paraId="72AFE227" w14:textId="77777777" w:rsidR="00F62D7B" w:rsidRDefault="00000000" w:rsidP="00F62D7B">
      <w:pPr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2063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D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D7B">
        <w:rPr>
          <w:rFonts w:ascii="Calibri" w:hAnsi="Calibri"/>
          <w:sz w:val="24"/>
          <w:szCs w:val="24"/>
        </w:rPr>
        <w:t>Praksis bestått</w:t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106285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D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D7B">
        <w:rPr>
          <w:rFonts w:ascii="Calibri" w:hAnsi="Calibri"/>
          <w:sz w:val="24"/>
          <w:szCs w:val="24"/>
        </w:rPr>
        <w:t>Praksis ikke bestått</w:t>
      </w:r>
    </w:p>
    <w:p w14:paraId="0949FF35" w14:textId="77777777" w:rsidR="00F62D7B" w:rsidRDefault="00000000" w:rsidP="00F62D7B">
      <w:pPr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92746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D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D7B">
        <w:rPr>
          <w:rFonts w:ascii="Calibri" w:hAnsi="Calibri"/>
          <w:sz w:val="24"/>
          <w:szCs w:val="24"/>
        </w:rPr>
        <w:t>Praksis avbrutt</w:t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r w:rsidR="00F62D7B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15935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D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D7B">
        <w:rPr>
          <w:rFonts w:ascii="Calibri" w:hAnsi="Calibri"/>
          <w:sz w:val="24"/>
          <w:szCs w:val="24"/>
        </w:rPr>
        <w:t>Student ikke møtt</w:t>
      </w:r>
    </w:p>
    <w:p w14:paraId="0E27B00A" w14:textId="77777777" w:rsidR="00F62D7B" w:rsidRDefault="00F62D7B" w:rsidP="00F62D7B">
      <w:pPr>
        <w:rPr>
          <w:rFonts w:ascii="Calibri" w:hAnsi="Calibri"/>
          <w:sz w:val="24"/>
          <w:szCs w:val="24"/>
        </w:rPr>
      </w:pPr>
    </w:p>
    <w:p w14:paraId="5FEB0F49" w14:textId="77777777" w:rsidR="00F62D7B" w:rsidRDefault="00F62D7B" w:rsidP="00F62D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Sted: ___________________</w:t>
      </w:r>
      <w:r>
        <w:rPr>
          <w:rFonts w:ascii="Calibri" w:hAnsi="Calibri" w:cs="Calibri"/>
          <w:sz w:val="24"/>
          <w:szCs w:val="24"/>
        </w:rPr>
        <w:tab/>
        <w:t>Dato: ________</w:t>
      </w:r>
      <w:r>
        <w:rPr>
          <w:rFonts w:ascii="Calibri" w:hAnsi="Calibri" w:cs="Calibri"/>
          <w:sz w:val="24"/>
          <w:szCs w:val="24"/>
        </w:rPr>
        <w:tab/>
      </w:r>
    </w:p>
    <w:p w14:paraId="60061E4C" w14:textId="77777777" w:rsidR="00F62D7B" w:rsidRDefault="00F62D7B" w:rsidP="00F62D7B">
      <w:pPr>
        <w:rPr>
          <w:rFonts w:ascii="Calibri" w:hAnsi="Calibri" w:cs="Calibri"/>
          <w:sz w:val="24"/>
          <w:szCs w:val="24"/>
        </w:rPr>
      </w:pPr>
    </w:p>
    <w:p w14:paraId="5E58623E" w14:textId="77777777" w:rsidR="00F62D7B" w:rsidRDefault="00F62D7B" w:rsidP="00F62D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Praksislærers underskrift:</w:t>
      </w:r>
      <w:r>
        <w:rPr>
          <w:rFonts w:ascii="Calibri" w:hAnsi="Calibri" w:cs="Calibri"/>
          <w:sz w:val="24"/>
          <w:szCs w:val="24"/>
        </w:rPr>
        <w:t xml:space="preserve"> </w:t>
      </w:r>
      <w:r w:rsidR="002C70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</w:t>
      </w:r>
      <w:r w:rsidR="002C70DE">
        <w:rPr>
          <w:rFonts w:ascii="Calibri" w:hAnsi="Calibri" w:cs="Calibri"/>
          <w:sz w:val="24"/>
          <w:szCs w:val="24"/>
        </w:rPr>
        <w:t>_______________________________</w:t>
      </w:r>
    </w:p>
    <w:p w14:paraId="44EAFD9C" w14:textId="77777777" w:rsidR="00F62D7B" w:rsidRDefault="002C70DE" w:rsidP="00F62D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F534937" w14:textId="77777777" w:rsidR="00F62D7B" w:rsidRDefault="00F62D7B" w:rsidP="00F62D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Rektors underskrift:</w:t>
      </w:r>
      <w:r w:rsidR="002C70DE">
        <w:rPr>
          <w:rFonts w:ascii="Calibri" w:hAnsi="Calibri" w:cs="Calibri"/>
          <w:b/>
          <w:sz w:val="24"/>
          <w:szCs w:val="24"/>
        </w:rPr>
        <w:tab/>
      </w:r>
      <w:r w:rsidR="002C70DE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________</w:t>
      </w:r>
      <w:r w:rsidR="002C70DE">
        <w:rPr>
          <w:rFonts w:ascii="Calibri" w:hAnsi="Calibri" w:cs="Calibri"/>
          <w:sz w:val="24"/>
          <w:szCs w:val="24"/>
        </w:rPr>
        <w:t>___________________________</w:t>
      </w:r>
    </w:p>
    <w:p w14:paraId="4B94D5A5" w14:textId="77777777" w:rsidR="00F62D7B" w:rsidRDefault="00F62D7B" w:rsidP="00F62D7B">
      <w:pPr>
        <w:rPr>
          <w:rFonts w:ascii="Calibri" w:hAnsi="Calibri" w:cs="Calibri"/>
          <w:sz w:val="24"/>
          <w:szCs w:val="24"/>
        </w:rPr>
      </w:pPr>
    </w:p>
    <w:p w14:paraId="3DEEC669" w14:textId="77777777" w:rsidR="002C70DE" w:rsidRDefault="002C70DE" w:rsidP="00F62D7B">
      <w:pPr>
        <w:rPr>
          <w:rFonts w:ascii="Calibri" w:hAnsi="Calibri" w:cs="Calibri"/>
          <w:sz w:val="24"/>
          <w:szCs w:val="24"/>
        </w:rPr>
      </w:pPr>
    </w:p>
    <w:p w14:paraId="57361A23" w14:textId="77777777" w:rsidR="002C70DE" w:rsidRDefault="00000000" w:rsidP="002C70DE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9067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0D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62D7B">
        <w:rPr>
          <w:rFonts w:ascii="Calibri" w:hAnsi="Calibri" w:cs="Calibri"/>
          <w:sz w:val="24"/>
          <w:szCs w:val="24"/>
        </w:rPr>
        <w:t>Jeg har lest vurderingsskjemaet og er kjent med innholdet.</w:t>
      </w:r>
    </w:p>
    <w:p w14:paraId="3656B9AB" w14:textId="77777777" w:rsidR="002C70DE" w:rsidRDefault="002C70DE" w:rsidP="002C70DE">
      <w:pPr>
        <w:rPr>
          <w:rFonts w:ascii="Calibri" w:hAnsi="Calibri" w:cs="Calibri"/>
          <w:sz w:val="24"/>
          <w:szCs w:val="24"/>
        </w:rPr>
      </w:pPr>
    </w:p>
    <w:p w14:paraId="4BBCFDF2" w14:textId="77777777" w:rsidR="00F62D7B" w:rsidRDefault="00F62D7B" w:rsidP="002C70D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Studentens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underskrift: </w:t>
      </w:r>
      <w:r w:rsidR="002C70DE">
        <w:rPr>
          <w:rFonts w:ascii="Calibri" w:hAnsi="Calibri" w:cs="Calibri"/>
          <w:b/>
          <w:sz w:val="24"/>
          <w:szCs w:val="24"/>
        </w:rPr>
        <w:t xml:space="preserve"> </w:t>
      </w:r>
      <w:r w:rsidR="002C70DE">
        <w:rPr>
          <w:rFonts w:ascii="Calibri" w:hAnsi="Calibri" w:cs="Calibri"/>
          <w:b/>
          <w:sz w:val="24"/>
          <w:szCs w:val="24"/>
        </w:rPr>
        <w:tab/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</w:t>
      </w:r>
      <w:r w:rsidR="002C70DE">
        <w:rPr>
          <w:rFonts w:ascii="Calibri" w:hAnsi="Calibri" w:cs="Calibri"/>
          <w:sz w:val="24"/>
          <w:szCs w:val="24"/>
        </w:rPr>
        <w:t>_______________________________</w:t>
      </w:r>
    </w:p>
    <w:p w14:paraId="45FB0818" w14:textId="77777777" w:rsidR="00F62D7B" w:rsidRDefault="00F62D7B" w:rsidP="00F62D7B">
      <w:pPr>
        <w:rPr>
          <w:rFonts w:ascii="Calibri" w:hAnsi="Calibri" w:cs="Calibri"/>
          <w:sz w:val="24"/>
          <w:szCs w:val="24"/>
        </w:rPr>
      </w:pPr>
    </w:p>
    <w:p w14:paraId="049F31CB" w14:textId="77777777" w:rsidR="00F62D7B" w:rsidRDefault="00F62D7B" w:rsidP="00F62D7B">
      <w:pPr>
        <w:pStyle w:val="Bunntekst"/>
        <w:rPr>
          <w:rFonts w:ascii="Calibri" w:hAnsi="Calibri" w:cs="Calibri"/>
          <w:b/>
          <w:color w:val="A6A6A6"/>
        </w:rPr>
      </w:pPr>
    </w:p>
    <w:p w14:paraId="53128261" w14:textId="77777777" w:rsidR="00856AAD" w:rsidRPr="00AB1B6C" w:rsidRDefault="00856AAD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AB1B6C">
        <w:rPr>
          <w:rFonts w:asciiTheme="minorHAnsi" w:hAnsiTheme="minorHAnsi" w:cstheme="minorHAnsi"/>
          <w:b/>
          <w:iCs/>
          <w:sz w:val="24"/>
          <w:szCs w:val="24"/>
        </w:rPr>
        <w:br w:type="page"/>
      </w:r>
    </w:p>
    <w:p w14:paraId="076E273A" w14:textId="77777777" w:rsidR="00856AAD" w:rsidRPr="00AB1B6C" w:rsidRDefault="00ED68D8">
      <w:pPr>
        <w:rPr>
          <w:rFonts w:asciiTheme="minorHAnsi" w:hAnsiTheme="minorHAnsi" w:cstheme="minorHAnsi"/>
          <w:b/>
          <w:iCs/>
          <w:sz w:val="36"/>
          <w:szCs w:val="24"/>
        </w:rPr>
      </w:pPr>
      <w:r w:rsidRPr="00AB1B6C">
        <w:rPr>
          <w:rFonts w:asciiTheme="minorHAnsi" w:hAnsiTheme="minorHAnsi" w:cstheme="minorHAnsi"/>
          <w:noProof/>
          <w:color w:val="2962FF"/>
        </w:rPr>
        <w:lastRenderedPageBreak/>
        <w:drawing>
          <wp:anchor distT="0" distB="0" distL="114300" distR="114300" simplePos="0" relativeHeight="251659264" behindDoc="1" locked="0" layoutInCell="1" allowOverlap="1" wp14:anchorId="7A6FDE1F" wp14:editId="30A9520F">
            <wp:simplePos x="0" y="0"/>
            <wp:positionH relativeFrom="margin">
              <wp:align>right</wp:align>
            </wp:positionH>
            <wp:positionV relativeFrom="paragraph">
              <wp:posOffset>11875</wp:posOffset>
            </wp:positionV>
            <wp:extent cx="483235" cy="645160"/>
            <wp:effectExtent l="0" t="0" r="0" b="2540"/>
            <wp:wrapTight wrapText="left">
              <wp:wrapPolygon edited="0">
                <wp:start x="0" y="0"/>
                <wp:lineTo x="0" y="21047"/>
                <wp:lineTo x="20436" y="21047"/>
                <wp:lineTo x="20436" y="0"/>
                <wp:lineTo x="0" y="0"/>
              </wp:wrapPolygon>
            </wp:wrapTight>
            <wp:docPr id="1" name="Bilde 1" descr="Ny veileder om bevaring og kassasjon | Norsk arkivra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 veileder om bevaring og kassasjon | Norsk arkivra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AAD" w:rsidRPr="00AB1B6C">
        <w:rPr>
          <w:rFonts w:asciiTheme="minorHAnsi" w:hAnsiTheme="minorHAnsi" w:cstheme="minorHAnsi"/>
          <w:b/>
          <w:iCs/>
          <w:sz w:val="36"/>
          <w:szCs w:val="24"/>
        </w:rPr>
        <w:t>Tips og råd til bruk og utfylling av vurderingsskjemaet</w:t>
      </w:r>
      <w:r w:rsidRPr="00AB1B6C">
        <w:rPr>
          <w:rFonts w:asciiTheme="minorHAnsi" w:hAnsiTheme="minorHAnsi" w:cstheme="minorHAnsi"/>
          <w:b/>
          <w:iCs/>
          <w:sz w:val="36"/>
          <w:szCs w:val="24"/>
        </w:rPr>
        <w:t xml:space="preserve"> </w:t>
      </w:r>
    </w:p>
    <w:p w14:paraId="62486C05" w14:textId="77777777" w:rsidR="00856AAD" w:rsidRPr="00AB1B6C" w:rsidRDefault="00856AAD">
      <w:pPr>
        <w:rPr>
          <w:rFonts w:asciiTheme="minorHAnsi" w:hAnsiTheme="minorHAnsi" w:cstheme="minorHAnsi"/>
          <w:b/>
          <w:iCs/>
          <w:sz w:val="24"/>
          <w:szCs w:val="24"/>
        </w:rPr>
      </w:pPr>
    </w:p>
    <w:p w14:paraId="0B704691" w14:textId="77777777" w:rsidR="00856AAD" w:rsidRPr="006E329D" w:rsidRDefault="00856AAD" w:rsidP="002C70DE">
      <w:pPr>
        <w:pStyle w:val="Overskrift2"/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6E329D">
        <w:rPr>
          <w:rFonts w:asciiTheme="minorHAnsi" w:hAnsiTheme="minorHAnsi" w:cstheme="minorHAnsi"/>
          <w:sz w:val="22"/>
          <w:szCs w:val="24"/>
        </w:rPr>
        <w:t>Hensikten med vurderingsskjemaet</w:t>
      </w:r>
      <w:r w:rsidR="007B5A48" w:rsidRPr="006E329D">
        <w:rPr>
          <w:rFonts w:asciiTheme="minorHAnsi" w:hAnsiTheme="minorHAnsi" w:cstheme="minorHAnsi"/>
          <w:sz w:val="22"/>
          <w:szCs w:val="24"/>
        </w:rPr>
        <w:t xml:space="preserve"> for praksis</w:t>
      </w:r>
      <w:r w:rsidRPr="006E329D">
        <w:rPr>
          <w:rFonts w:asciiTheme="minorHAnsi" w:hAnsiTheme="minorHAnsi" w:cstheme="minorHAnsi"/>
          <w:sz w:val="22"/>
          <w:szCs w:val="24"/>
        </w:rPr>
        <w:t>:</w:t>
      </w:r>
    </w:p>
    <w:p w14:paraId="64CDE988" w14:textId="77777777" w:rsidR="00856AAD" w:rsidRPr="006E329D" w:rsidRDefault="00F36C0D" w:rsidP="002C70DE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</w:t>
      </w:r>
      <w:r w:rsidR="00856AAD" w:rsidRPr="006E329D">
        <w:rPr>
          <w:rFonts w:asciiTheme="minorHAnsi" w:hAnsiTheme="minorHAnsi" w:cstheme="minorHAnsi"/>
          <w:sz w:val="22"/>
          <w:szCs w:val="24"/>
        </w:rPr>
        <w:t>æringsutbyttebeskrivelsene skal danne utgangspunkt for veiledning underveis i praksisperiodene</w:t>
      </w:r>
      <w:r w:rsidR="00856AAD" w:rsidRPr="006E329D">
        <w:rPr>
          <w:rFonts w:asciiTheme="minorHAnsi" w:hAnsiTheme="minorHAnsi" w:cstheme="minorHAnsi"/>
          <w:bCs/>
          <w:sz w:val="22"/>
          <w:szCs w:val="24"/>
        </w:rPr>
        <w:t>, samt behandles som tema i forbindelse med praksisoppfølgingen</w:t>
      </w:r>
      <w:r>
        <w:rPr>
          <w:rFonts w:asciiTheme="minorHAnsi" w:hAnsiTheme="minorHAnsi" w:cstheme="minorHAnsi"/>
          <w:bCs/>
          <w:sz w:val="22"/>
          <w:szCs w:val="24"/>
        </w:rPr>
        <w:t>.</w:t>
      </w:r>
    </w:p>
    <w:p w14:paraId="0B888E00" w14:textId="77777777" w:rsidR="00856AAD" w:rsidRPr="006E329D" w:rsidRDefault="00F36C0D" w:rsidP="002C70DE">
      <w:pPr>
        <w:pStyle w:val="Listeavsnitt"/>
        <w:numPr>
          <w:ilvl w:val="0"/>
          <w:numId w:val="15"/>
        </w:numPr>
        <w:spacing w:line="360" w:lineRule="auto"/>
        <w:contextualSpacing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</w:t>
      </w:r>
      <w:r w:rsidR="00856AAD" w:rsidRPr="006E329D">
        <w:rPr>
          <w:rFonts w:asciiTheme="minorHAnsi" w:hAnsiTheme="minorHAnsi" w:cstheme="minorHAnsi"/>
          <w:sz w:val="22"/>
          <w:szCs w:val="24"/>
        </w:rPr>
        <w:t>tgangspunkt for bevisstgjøring knyttet til læringsutbytte for studenten</w:t>
      </w:r>
    </w:p>
    <w:p w14:paraId="418B9646" w14:textId="77777777" w:rsidR="00B27C56" w:rsidRPr="006E329D" w:rsidRDefault="00B27C56" w:rsidP="002C70DE">
      <w:pPr>
        <w:pStyle w:val="Bunntekst"/>
        <w:spacing w:line="360" w:lineRule="auto"/>
        <w:ind w:left="360"/>
        <w:rPr>
          <w:rFonts w:asciiTheme="minorHAnsi" w:hAnsiTheme="minorHAnsi" w:cstheme="minorHAnsi"/>
          <w:sz w:val="22"/>
          <w:szCs w:val="24"/>
        </w:rPr>
      </w:pPr>
      <w:r w:rsidRPr="006E329D">
        <w:rPr>
          <w:rFonts w:asciiTheme="minorHAnsi" w:hAnsiTheme="minorHAnsi" w:cstheme="minorHAnsi"/>
          <w:sz w:val="22"/>
          <w:szCs w:val="24"/>
        </w:rPr>
        <w:t>h</w:t>
      </w:r>
      <w:r w:rsidR="00856AAD" w:rsidRPr="006E329D">
        <w:rPr>
          <w:rFonts w:asciiTheme="minorHAnsi" w:hAnsiTheme="minorHAnsi" w:cstheme="minorHAnsi"/>
          <w:sz w:val="22"/>
          <w:szCs w:val="24"/>
        </w:rPr>
        <w:t xml:space="preserve">va betyr læringsutbyttene i praksis, hvordan jobber studenten med de ulike temaene? </w:t>
      </w:r>
    </w:p>
    <w:p w14:paraId="778CF114" w14:textId="77777777" w:rsidR="007B5A48" w:rsidRPr="006E329D" w:rsidRDefault="00F36C0D" w:rsidP="002C70DE">
      <w:pPr>
        <w:pStyle w:val="Listeavsnitt"/>
        <w:numPr>
          <w:ilvl w:val="0"/>
          <w:numId w:val="15"/>
        </w:numPr>
        <w:spacing w:line="360" w:lineRule="auto"/>
        <w:contextualSpacing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</w:t>
      </w:r>
      <w:r w:rsidR="007B5A48" w:rsidRPr="006E329D">
        <w:rPr>
          <w:rFonts w:asciiTheme="minorHAnsi" w:hAnsiTheme="minorHAnsi" w:cstheme="minorHAnsi"/>
          <w:sz w:val="22"/>
          <w:szCs w:val="24"/>
        </w:rPr>
        <w:t>okumentasjon på bestått/ikke bestått praksi</w:t>
      </w:r>
      <w:r w:rsidR="00A3082F">
        <w:rPr>
          <w:rFonts w:asciiTheme="minorHAnsi" w:hAnsiTheme="minorHAnsi" w:cstheme="minorHAnsi"/>
          <w:sz w:val="22"/>
          <w:szCs w:val="24"/>
        </w:rPr>
        <w:t>s.</w:t>
      </w:r>
    </w:p>
    <w:p w14:paraId="4101652C" w14:textId="77777777" w:rsidR="007B5A48" w:rsidRPr="006E329D" w:rsidRDefault="007B5A48" w:rsidP="002C70DE">
      <w:pPr>
        <w:pStyle w:val="Bunntekst"/>
        <w:spacing w:line="360" w:lineRule="auto"/>
        <w:ind w:left="360"/>
        <w:rPr>
          <w:rFonts w:asciiTheme="minorHAnsi" w:hAnsiTheme="minorHAnsi" w:cstheme="minorHAnsi"/>
          <w:sz w:val="22"/>
          <w:szCs w:val="24"/>
        </w:rPr>
      </w:pPr>
    </w:p>
    <w:p w14:paraId="4A256D24" w14:textId="77777777" w:rsidR="00B27C56" w:rsidRPr="006E329D" w:rsidRDefault="00B27C56" w:rsidP="002C70DE">
      <w:pPr>
        <w:pStyle w:val="Overskrift2"/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6E329D">
        <w:rPr>
          <w:rFonts w:asciiTheme="minorHAnsi" w:hAnsiTheme="minorHAnsi" w:cstheme="minorHAnsi"/>
          <w:sz w:val="22"/>
          <w:szCs w:val="24"/>
        </w:rPr>
        <w:t>Rutiner etter høstpraksis</w:t>
      </w:r>
      <w:r w:rsidR="00170FE6">
        <w:rPr>
          <w:rFonts w:asciiTheme="minorHAnsi" w:hAnsiTheme="minorHAnsi" w:cstheme="minorHAnsi"/>
          <w:sz w:val="22"/>
          <w:szCs w:val="24"/>
        </w:rPr>
        <w:t xml:space="preserve"> for 4. studieår</w:t>
      </w:r>
      <w:r w:rsidRPr="006E329D">
        <w:rPr>
          <w:rFonts w:asciiTheme="minorHAnsi" w:hAnsiTheme="minorHAnsi" w:cstheme="minorHAnsi"/>
          <w:sz w:val="22"/>
          <w:szCs w:val="24"/>
        </w:rPr>
        <w:t>:</w:t>
      </w:r>
    </w:p>
    <w:p w14:paraId="7514E728" w14:textId="2137C60E" w:rsidR="00B2396C" w:rsidRPr="0004502B" w:rsidRDefault="00856AAD" w:rsidP="0004502B">
      <w:pPr>
        <w:pStyle w:val="Bunntekst"/>
        <w:numPr>
          <w:ilvl w:val="0"/>
          <w:numId w:val="18"/>
        </w:numPr>
        <w:spacing w:line="360" w:lineRule="auto"/>
        <w:ind w:left="360"/>
        <w:rPr>
          <w:rFonts w:asciiTheme="minorHAnsi" w:hAnsiTheme="minorHAnsi" w:cstheme="minorHAnsi"/>
          <w:sz w:val="22"/>
          <w:szCs w:val="24"/>
        </w:rPr>
      </w:pPr>
      <w:r w:rsidRPr="006E329D">
        <w:rPr>
          <w:rFonts w:asciiTheme="minorHAnsi" w:hAnsiTheme="minorHAnsi" w:cstheme="minorHAnsi"/>
          <w:sz w:val="22"/>
          <w:szCs w:val="24"/>
        </w:rPr>
        <w:t xml:space="preserve">Praksislærer </w:t>
      </w:r>
      <w:r w:rsidRPr="006E329D">
        <w:rPr>
          <w:rFonts w:asciiTheme="minorHAnsi" w:hAnsiTheme="minorHAnsi" w:cstheme="minorHAnsi"/>
          <w:b/>
          <w:sz w:val="22"/>
          <w:szCs w:val="24"/>
        </w:rPr>
        <w:t>skriver en kort midtveisvurdering</w:t>
      </w:r>
      <w:r w:rsidRPr="006E329D">
        <w:rPr>
          <w:rFonts w:asciiTheme="minorHAnsi" w:hAnsiTheme="minorHAnsi" w:cstheme="minorHAnsi"/>
          <w:sz w:val="22"/>
          <w:szCs w:val="24"/>
        </w:rPr>
        <w:t xml:space="preserve"> basert på læringsutbyttebeskrivelsene som gis til studenten etter høstpraksis. Hva har fungert bra og hva kan fungere bedre neste praksisperiode?</w:t>
      </w:r>
      <w:r w:rsidR="002C70DE">
        <w:rPr>
          <w:rFonts w:asciiTheme="minorHAnsi" w:hAnsiTheme="minorHAnsi" w:cstheme="minorHAnsi"/>
          <w:sz w:val="22"/>
          <w:szCs w:val="24"/>
        </w:rPr>
        <w:t xml:space="preserve"> </w:t>
      </w:r>
      <w:r w:rsidR="00B24007">
        <w:rPr>
          <w:rFonts w:asciiTheme="minorHAnsi" w:hAnsiTheme="minorHAnsi" w:cstheme="minorHAnsi"/>
          <w:sz w:val="22"/>
          <w:szCs w:val="24"/>
        </w:rPr>
        <w:t>Se vedlagte mal.</w:t>
      </w:r>
    </w:p>
    <w:p w14:paraId="4B99056E" w14:textId="77777777" w:rsidR="00856AAD" w:rsidRPr="006E329D" w:rsidRDefault="00856AAD" w:rsidP="002C70DE">
      <w:pPr>
        <w:pStyle w:val="Bunntekst"/>
        <w:spacing w:line="360" w:lineRule="auto"/>
        <w:ind w:left="354"/>
        <w:rPr>
          <w:rFonts w:asciiTheme="minorHAnsi" w:hAnsiTheme="minorHAnsi" w:cstheme="minorHAnsi"/>
          <w:sz w:val="22"/>
          <w:szCs w:val="24"/>
        </w:rPr>
      </w:pPr>
    </w:p>
    <w:p w14:paraId="5C919F02" w14:textId="377A9FA9" w:rsidR="00B2396C" w:rsidRPr="00B2396C" w:rsidRDefault="00856AAD" w:rsidP="00B2396C">
      <w:pPr>
        <w:pStyle w:val="Overskrift2"/>
        <w:spacing w:line="360" w:lineRule="auto"/>
        <w:rPr>
          <w:color w:val="FF0000"/>
        </w:rPr>
      </w:pPr>
      <w:r w:rsidRPr="006E329D">
        <w:rPr>
          <w:rFonts w:asciiTheme="minorHAnsi" w:hAnsiTheme="minorHAnsi" w:cstheme="minorHAnsi"/>
          <w:sz w:val="22"/>
          <w:szCs w:val="24"/>
        </w:rPr>
        <w:t>Rutiner når praksisperiodene er gjennomført</w:t>
      </w:r>
      <w:r w:rsidR="00B2396C">
        <w:rPr>
          <w:rFonts w:asciiTheme="minorHAnsi" w:hAnsiTheme="minorHAnsi" w:cstheme="minorHAnsi"/>
          <w:sz w:val="22"/>
          <w:szCs w:val="24"/>
        </w:rPr>
        <w:t xml:space="preserve"> i vårsemesteret</w:t>
      </w:r>
      <w:r w:rsidR="00170FE6">
        <w:rPr>
          <w:rFonts w:asciiTheme="minorHAnsi" w:hAnsiTheme="minorHAnsi" w:cstheme="minorHAnsi"/>
          <w:sz w:val="22"/>
          <w:szCs w:val="24"/>
        </w:rPr>
        <w:t>:</w:t>
      </w:r>
    </w:p>
    <w:p w14:paraId="6E29A9BD" w14:textId="77777777" w:rsidR="00F62D7B" w:rsidRDefault="00856AAD" w:rsidP="00F36C0D">
      <w:pPr>
        <w:pStyle w:val="Bunntek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B2396C">
        <w:rPr>
          <w:rFonts w:asciiTheme="minorHAnsi" w:hAnsiTheme="minorHAnsi" w:cstheme="minorHAnsi"/>
          <w:sz w:val="22"/>
          <w:szCs w:val="24"/>
        </w:rPr>
        <w:t xml:space="preserve">I forbindelse med avslutningssamtale på praksisskolen skal studenten lese igjennom vurderingen før den signeres. </w:t>
      </w:r>
    </w:p>
    <w:p w14:paraId="2D71F7EF" w14:textId="77777777" w:rsidR="00B2396C" w:rsidRPr="00B2396C" w:rsidRDefault="00B2396C" w:rsidP="00F36C0D">
      <w:pPr>
        <w:pStyle w:val="Bunntek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Det er studentenes ansvar å levere praksisvurderingen i </w:t>
      </w:r>
      <w:r w:rsidRPr="00B2396C">
        <w:rPr>
          <w:rFonts w:asciiTheme="minorHAnsi" w:hAnsiTheme="minorHAnsi" w:cstheme="minorHAnsi"/>
          <w:color w:val="FF0000"/>
          <w:sz w:val="22"/>
          <w:szCs w:val="24"/>
        </w:rPr>
        <w:t>WISEFLOW</w:t>
      </w:r>
      <w:r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frist for innlevering;</w:t>
      </w:r>
      <w:r w:rsidRPr="00B2396C">
        <w:rPr>
          <w:rFonts w:asciiTheme="minorHAnsi" w:hAnsiTheme="minorHAnsi" w:cstheme="minorHAnsi"/>
          <w:sz w:val="22"/>
          <w:szCs w:val="24"/>
        </w:rPr>
        <w:t xml:space="preserve"> en uke etter at all praksis er gjennomført.</w:t>
      </w:r>
    </w:p>
    <w:p w14:paraId="1299C43A" w14:textId="77777777" w:rsidR="00F62D7B" w:rsidRPr="00B2396C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DDBEF00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3461D779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3CF2D8B6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0FB78278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1FC39945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0562CB0E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34CE0A41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62EBF3C5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6D98A12B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2946DB82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5997CC1D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110FFD37" w14:textId="764BF241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5A999BFA" w14:textId="5201A31B" w:rsidR="00B24007" w:rsidRDefault="00B24007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23DB221F" w14:textId="28B8B48A" w:rsidR="00B24007" w:rsidRDefault="00B24007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50F2CB3A" w14:textId="0D6B59A6" w:rsidR="00B24007" w:rsidRDefault="00B24007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6A5AE628" w14:textId="3C3C76DB" w:rsidR="00B24007" w:rsidRDefault="00B24007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76A87FBB" w14:textId="39391069" w:rsidR="00B24007" w:rsidRDefault="00B24007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5D376023" w14:textId="77777777" w:rsidR="00B24007" w:rsidRDefault="00B24007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6B699379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3FE9F23F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1F72F646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08CE6F91" w14:textId="77777777" w:rsidR="00F62D7B" w:rsidRDefault="00F62D7B" w:rsidP="00F62D7B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53F168BD" w14:textId="77777777" w:rsidR="00F62D7B" w:rsidRDefault="00F62D7B" w:rsidP="008D246A">
      <w:pPr>
        <w:spacing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Læringsutbyttebeskrivelsene som ligger til grunn for vur</w:t>
      </w:r>
      <w:r w:rsidR="002C70DE">
        <w:rPr>
          <w:rFonts w:asciiTheme="minorHAnsi" w:hAnsiTheme="minorHAnsi" w:cstheme="minorHAnsi"/>
          <w:bCs/>
          <w:sz w:val="24"/>
        </w:rPr>
        <w:t>deringen av praksisopplæringen 4</w:t>
      </w:r>
      <w:r>
        <w:rPr>
          <w:rFonts w:asciiTheme="minorHAnsi" w:hAnsiTheme="minorHAnsi" w:cstheme="minorHAnsi"/>
          <w:bCs/>
          <w:sz w:val="24"/>
        </w:rPr>
        <w:t xml:space="preserve">. studieår er hentet fra emneplanen for praksis.  Hvert studieår har sine fokusområder/hovedtema for praksis med tilhørende læringsutbytter innenfor områdene </w:t>
      </w:r>
      <w:r>
        <w:rPr>
          <w:rFonts w:asciiTheme="minorHAnsi" w:hAnsiTheme="minorHAnsi" w:cstheme="minorHAnsi"/>
          <w:bCs/>
          <w:i/>
          <w:sz w:val="24"/>
        </w:rPr>
        <w:t>«kunnskap – ferdighet – kompetanse».</w:t>
      </w:r>
      <w:r>
        <w:rPr>
          <w:rFonts w:asciiTheme="minorHAnsi" w:hAnsiTheme="minorHAnsi" w:cstheme="minorHAnsi"/>
          <w:bCs/>
          <w:sz w:val="24"/>
        </w:rPr>
        <w:t xml:space="preserve"> Universitetet har også felles </w:t>
      </w:r>
      <w:r>
        <w:rPr>
          <w:rFonts w:asciiTheme="minorHAnsi" w:hAnsiTheme="minorHAnsi" w:cstheme="minorHAnsi"/>
          <w:b/>
          <w:bCs/>
          <w:sz w:val="24"/>
        </w:rPr>
        <w:t>overordnede læringsutbytter i praksisstudiene som studentene skal jobbe med alle studieårene</w:t>
      </w:r>
      <w:r>
        <w:rPr>
          <w:rFonts w:asciiTheme="minorHAnsi" w:hAnsiTheme="minorHAnsi" w:cstheme="minorHAnsi"/>
          <w:bCs/>
          <w:sz w:val="24"/>
        </w:rPr>
        <w:t>. Det er områder som studentene gradvis skal skaffe seg mer kompetanse innenfor i løpet av utdanningen. De overordnede læringsutbyttebeskrivelsene skal tas opp som tema i veiledningen underveis i praksis, samt behandles som tema i forbindelse med praksisoppfølgingen.</w:t>
      </w:r>
    </w:p>
    <w:p w14:paraId="61CDCEAD" w14:textId="77777777" w:rsidR="00F62D7B" w:rsidRDefault="00F62D7B" w:rsidP="008D246A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5FBAAE98" w14:textId="77777777" w:rsidR="00F62D7B" w:rsidRPr="002C70DE" w:rsidRDefault="00F62D7B" w:rsidP="002C70DE">
      <w:pPr>
        <w:rPr>
          <w:rFonts w:asciiTheme="minorHAnsi" w:hAnsiTheme="minorHAnsi" w:cstheme="minorHAnsi"/>
          <w:b/>
          <w:bCs/>
          <w:sz w:val="28"/>
          <w:szCs w:val="24"/>
        </w:rPr>
      </w:pPr>
      <w:r w:rsidRPr="002C70DE">
        <w:rPr>
          <w:rFonts w:asciiTheme="minorHAnsi" w:hAnsiTheme="minorHAnsi" w:cstheme="minorHAnsi"/>
          <w:b/>
          <w:bCs/>
          <w:sz w:val="28"/>
          <w:szCs w:val="24"/>
        </w:rPr>
        <w:t>Overordnede læringsutbytter i praksisstudiene ved Universitetet i Sørøst-Norge:</w:t>
      </w:r>
    </w:p>
    <w:p w14:paraId="6BB9E253" w14:textId="77777777" w:rsidR="002C70DE" w:rsidRDefault="002C70DE" w:rsidP="002C70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20FD7DF" w14:textId="77777777" w:rsidR="002C70DE" w:rsidRPr="002C70DE" w:rsidRDefault="002C70DE" w:rsidP="002C70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0DE">
        <w:rPr>
          <w:rFonts w:asciiTheme="minorHAnsi" w:hAnsiTheme="minorHAnsi" w:cstheme="minorHAnsi"/>
          <w:b/>
          <w:bCs/>
          <w:sz w:val="24"/>
          <w:szCs w:val="24"/>
        </w:rPr>
        <w:t>Kunnskap</w:t>
      </w:r>
    </w:p>
    <w:p w14:paraId="467E3185" w14:textId="77777777" w:rsidR="002C70DE" w:rsidRPr="002C70DE" w:rsidRDefault="002C70DE" w:rsidP="002C70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0DE">
        <w:rPr>
          <w:rFonts w:asciiTheme="minorHAnsi" w:hAnsiTheme="minorHAnsi" w:cstheme="minorHAnsi"/>
          <w:sz w:val="24"/>
          <w:szCs w:val="24"/>
        </w:rPr>
        <w:t>Kandidaten har:</w:t>
      </w:r>
    </w:p>
    <w:p w14:paraId="2019DB66" w14:textId="77777777" w:rsidR="002C70DE" w:rsidRPr="0023391B" w:rsidRDefault="002C70DE" w:rsidP="0023391B">
      <w:pPr>
        <w:rPr>
          <w:rFonts w:asciiTheme="minorHAnsi" w:hAnsiTheme="minorHAnsi" w:cstheme="minorHAnsi"/>
          <w:sz w:val="24"/>
          <w:szCs w:val="24"/>
        </w:rPr>
      </w:pPr>
      <w:r w:rsidRPr="0023391B">
        <w:rPr>
          <w:rFonts w:asciiTheme="minorHAnsi" w:hAnsiTheme="minorHAnsi" w:cstheme="minorHAnsi"/>
          <w:sz w:val="24"/>
          <w:szCs w:val="24"/>
        </w:rPr>
        <w:t>kunnskap om gjeldende lov- og planverk for grunnskolen</w:t>
      </w:r>
    </w:p>
    <w:p w14:paraId="00ABB62C" w14:textId="77777777" w:rsidR="002C70DE" w:rsidRPr="0023391B" w:rsidRDefault="002C70DE" w:rsidP="0023391B">
      <w:pPr>
        <w:rPr>
          <w:rFonts w:asciiTheme="minorHAnsi" w:hAnsiTheme="minorHAnsi" w:cstheme="minorHAnsi"/>
          <w:sz w:val="24"/>
          <w:szCs w:val="24"/>
        </w:rPr>
      </w:pPr>
      <w:r w:rsidRPr="0023391B">
        <w:rPr>
          <w:rFonts w:asciiTheme="minorHAnsi" w:hAnsiTheme="minorHAnsi" w:cstheme="minorHAnsi"/>
          <w:sz w:val="24"/>
          <w:szCs w:val="24"/>
        </w:rPr>
        <w:t>kunnskap om planlegging, gjennomføring og vurdering av undervisning i valgte undervisningsfag.</w:t>
      </w:r>
    </w:p>
    <w:p w14:paraId="29D6B04F" w14:textId="77777777" w:rsidR="002C70DE" w:rsidRPr="002C70DE" w:rsidRDefault="002C70DE" w:rsidP="002C70DE">
      <w:pPr>
        <w:pStyle w:val="Listeavsnit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C70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FB6EE5" w14:textId="77777777" w:rsidR="002C70DE" w:rsidRPr="002C70DE" w:rsidRDefault="002C70DE" w:rsidP="002C70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0DE">
        <w:rPr>
          <w:rFonts w:asciiTheme="minorHAnsi" w:hAnsiTheme="minorHAnsi" w:cstheme="minorHAnsi"/>
          <w:b/>
          <w:bCs/>
          <w:sz w:val="24"/>
          <w:szCs w:val="24"/>
        </w:rPr>
        <w:t>Ferdigheter</w:t>
      </w:r>
      <w:r w:rsidRPr="002C70DE">
        <w:rPr>
          <w:rFonts w:asciiTheme="minorHAnsi" w:hAnsiTheme="minorHAnsi" w:cstheme="minorHAnsi"/>
          <w:sz w:val="24"/>
          <w:szCs w:val="24"/>
        </w:rPr>
        <w:br/>
        <w:t>Kandidaten kan:</w:t>
      </w:r>
    </w:p>
    <w:p w14:paraId="56CB724E" w14:textId="77777777" w:rsidR="002C70DE" w:rsidRPr="0023391B" w:rsidRDefault="002C70DE" w:rsidP="0023391B">
      <w:pPr>
        <w:rPr>
          <w:rFonts w:asciiTheme="minorHAnsi" w:hAnsiTheme="minorHAnsi" w:cstheme="minorHAnsi"/>
          <w:sz w:val="24"/>
          <w:szCs w:val="24"/>
        </w:rPr>
      </w:pPr>
      <w:r w:rsidRPr="0023391B">
        <w:rPr>
          <w:rFonts w:asciiTheme="minorHAnsi" w:hAnsiTheme="minorHAnsi" w:cstheme="minorHAnsi"/>
          <w:sz w:val="24"/>
          <w:szCs w:val="24"/>
        </w:rPr>
        <w:t>planlegge, gjennomføre og vurdere undervisning i valgte fag med utgangspunkt i nasjonale og lokale planer</w:t>
      </w:r>
    </w:p>
    <w:p w14:paraId="23DE523C" w14:textId="77777777" w:rsidR="002C70DE" w:rsidRPr="0023391B" w:rsidRDefault="002C70DE" w:rsidP="0023391B">
      <w:pPr>
        <w:pStyle w:val="Listeavsnitt"/>
        <w:ind w:left="360"/>
        <w:rPr>
          <w:rFonts w:asciiTheme="minorHAnsi" w:hAnsiTheme="minorHAnsi" w:cstheme="minorHAnsi"/>
          <w:sz w:val="24"/>
          <w:szCs w:val="24"/>
        </w:rPr>
      </w:pPr>
    </w:p>
    <w:p w14:paraId="1907411C" w14:textId="77777777" w:rsidR="002C70DE" w:rsidRPr="002C70DE" w:rsidRDefault="002C70DE" w:rsidP="002C70D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70DE">
        <w:rPr>
          <w:rFonts w:asciiTheme="minorHAnsi" w:hAnsiTheme="minorHAnsi" w:cstheme="minorHAnsi"/>
          <w:b/>
          <w:sz w:val="24"/>
          <w:szCs w:val="24"/>
        </w:rPr>
        <w:t>Kompetanse</w:t>
      </w:r>
    </w:p>
    <w:p w14:paraId="132BAC14" w14:textId="77777777" w:rsidR="002C70DE" w:rsidRPr="002C70DE" w:rsidRDefault="002C70DE" w:rsidP="002C70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70DE">
        <w:rPr>
          <w:rFonts w:asciiTheme="minorHAnsi" w:hAnsiTheme="minorHAnsi" w:cstheme="minorHAnsi"/>
          <w:sz w:val="24"/>
          <w:szCs w:val="24"/>
        </w:rPr>
        <w:t>Kandidaten kan:</w:t>
      </w:r>
    </w:p>
    <w:p w14:paraId="11DF1C81" w14:textId="77777777" w:rsidR="002C70DE" w:rsidRDefault="002C70DE" w:rsidP="002C70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391B">
        <w:rPr>
          <w:rFonts w:asciiTheme="minorHAnsi" w:hAnsiTheme="minorHAnsi" w:cstheme="minorHAnsi"/>
          <w:sz w:val="24"/>
          <w:szCs w:val="24"/>
        </w:rPr>
        <w:t>med grunnlag i teori og forskning vurdere egen og andres praksis, og med utgangspunkt i dette videreutvikle egen praksis</w:t>
      </w:r>
      <w:r w:rsidR="00481165">
        <w:rPr>
          <w:rFonts w:asciiTheme="minorHAnsi" w:hAnsiTheme="minorHAnsi" w:cstheme="minorHAnsi"/>
          <w:sz w:val="24"/>
          <w:szCs w:val="24"/>
        </w:rPr>
        <w:t>.</w:t>
      </w:r>
    </w:p>
    <w:p w14:paraId="52E56223" w14:textId="77777777" w:rsidR="0023391B" w:rsidRDefault="0023391B" w:rsidP="002C70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547A01" w14:textId="77777777" w:rsidR="0023391B" w:rsidRDefault="0023391B">
      <w:pPr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br w:type="page"/>
      </w:r>
    </w:p>
    <w:p w14:paraId="68C97F09" w14:textId="77777777" w:rsidR="003E2966" w:rsidRPr="00AB1B6C" w:rsidRDefault="005B18D6" w:rsidP="004C597D">
      <w:pPr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AB1B6C">
        <w:rPr>
          <w:rFonts w:asciiTheme="minorHAnsi" w:hAnsiTheme="minorHAnsi" w:cstheme="minorHAnsi"/>
          <w:b/>
          <w:iCs/>
          <w:sz w:val="40"/>
          <w:szCs w:val="40"/>
        </w:rPr>
        <w:lastRenderedPageBreak/>
        <w:t>V</w:t>
      </w:r>
      <w:r w:rsidR="003E2966" w:rsidRPr="00AB1B6C">
        <w:rPr>
          <w:rFonts w:asciiTheme="minorHAnsi" w:hAnsiTheme="minorHAnsi" w:cstheme="minorHAnsi"/>
          <w:b/>
          <w:iCs/>
          <w:sz w:val="40"/>
          <w:szCs w:val="40"/>
        </w:rPr>
        <w:t xml:space="preserve">urdering </w:t>
      </w:r>
    </w:p>
    <w:p w14:paraId="5043CB0F" w14:textId="77777777" w:rsidR="005B18D6" w:rsidRPr="00AB1B6C" w:rsidRDefault="005B18D6" w:rsidP="00A52470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216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5074"/>
        <w:gridCol w:w="5529"/>
      </w:tblGrid>
      <w:tr w:rsidR="00CF399C" w:rsidRPr="00AB1B6C" w14:paraId="1810C7B9" w14:textId="77777777" w:rsidTr="00E474B4">
        <w:trPr>
          <w:trHeight w:val="1864"/>
        </w:trPr>
        <w:tc>
          <w:tcPr>
            <w:tcW w:w="5098" w:type="dxa"/>
            <w:gridSpan w:val="2"/>
            <w:vMerge w:val="restart"/>
          </w:tcPr>
          <w:p w14:paraId="0BCD8681" w14:textId="77777777" w:rsidR="00CF399C" w:rsidRPr="00AB1B6C" w:rsidRDefault="00CF399C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t>Kunnskap</w:t>
            </w:r>
          </w:p>
          <w:p w14:paraId="6DBA94B4" w14:textId="77777777" w:rsidR="00B66BF1" w:rsidRPr="00AB1B6C" w:rsidRDefault="00B66BF1" w:rsidP="006B6E6F">
            <w:pPr>
              <w:pStyle w:val="NormalWeb"/>
              <w:spacing w:before="0" w:beforeAutospacing="0" w:after="195" w:afterAutospacing="0"/>
              <w:rPr>
                <w:rFonts w:asciiTheme="minorHAnsi" w:hAnsiTheme="minorHAnsi" w:cstheme="minorHAnsi"/>
                <w:color w:val="252525"/>
                <w:sz w:val="20"/>
                <w:szCs w:val="20"/>
              </w:rPr>
            </w:pPr>
            <w:r w:rsidRPr="00AB1B6C">
              <w:rPr>
                <w:rFonts w:asciiTheme="minorHAnsi" w:hAnsiTheme="minorHAnsi" w:cstheme="minorHAnsi"/>
                <w:color w:val="252525"/>
                <w:sz w:val="20"/>
                <w:szCs w:val="20"/>
              </w:rPr>
              <w:t xml:space="preserve">Kandidaten har: </w:t>
            </w:r>
          </w:p>
          <w:p w14:paraId="49CB5BD8" w14:textId="77777777" w:rsidR="006B6E6F" w:rsidRDefault="006B6E6F" w:rsidP="00837C73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kunnskap om globalt medborgerskap, elevers medvirkning og demokratisk deltakelse i skolen</w:t>
            </w:r>
          </w:p>
          <w:p w14:paraId="07459315" w14:textId="77777777" w:rsidR="008D246A" w:rsidRPr="00837C73" w:rsidRDefault="008D246A" w:rsidP="008D246A">
            <w:pPr>
              <w:pStyle w:val="Listeavsnitt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7ECE3" w14:textId="77777777" w:rsidR="006B6E6F" w:rsidRDefault="006B6E6F" w:rsidP="00837C73">
            <w:pPr>
              <w:pStyle w:val="Listeavsnitt"/>
              <w:numPr>
                <w:ilvl w:val="0"/>
                <w:numId w:val="24"/>
              </w:num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 xml:space="preserve">inngående kunnskap om læreprosesser, tilrettelegging av undervisning, arbeidsmåter og vurderingsformer som fremmer inkluderende klasse- og læringsmiljø, og har kunnskaper om hvordan digital teknologi kan støtte dette </w:t>
            </w:r>
          </w:p>
          <w:p w14:paraId="6537F28F" w14:textId="77777777" w:rsidR="008D246A" w:rsidRPr="008D246A" w:rsidRDefault="008D246A" w:rsidP="008D246A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B9E20" w14:textId="77777777" w:rsidR="008D246A" w:rsidRPr="00837C73" w:rsidRDefault="008D246A" w:rsidP="008D246A">
            <w:pPr>
              <w:pStyle w:val="Listeavsnitt"/>
              <w:spacing w:after="160"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5F3DD" w14:textId="77777777" w:rsidR="006B6E6F" w:rsidRDefault="006B6E6F" w:rsidP="00837C73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inngående kunnskap om barn og unges utvikling, læring og danning i ulike sosiale og kulturelle kontekster og om hvordan kunnskapen kan anvendes for å tilpasse opplæringen til alle elevers forutsetninger og behov</w:t>
            </w:r>
          </w:p>
          <w:p w14:paraId="70DF9E56" w14:textId="77777777" w:rsidR="008D246A" w:rsidRPr="00837C73" w:rsidRDefault="008D246A" w:rsidP="008D246A">
            <w:pPr>
              <w:pStyle w:val="Listeavsnitt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93A32" w14:textId="77777777" w:rsidR="006B6E6F" w:rsidRDefault="006B6E6F" w:rsidP="00837C73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kunnskap om konkrete forsknings- og utviklingsarbeider i praksisskolen</w:t>
            </w:r>
          </w:p>
          <w:p w14:paraId="44E871BC" w14:textId="77777777" w:rsidR="008D246A" w:rsidRPr="008D246A" w:rsidRDefault="008D246A" w:rsidP="008D246A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A5D23" w14:textId="77777777" w:rsidR="008D246A" w:rsidRPr="00837C73" w:rsidRDefault="008D246A" w:rsidP="008D246A">
            <w:pPr>
              <w:pStyle w:val="Listeavsnitt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BD21F" w14:textId="77777777" w:rsidR="006B6E6F" w:rsidRPr="00837C73" w:rsidRDefault="006B6E6F" w:rsidP="00837C73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kunnskap om sammenhenger mellom etikk og bruk av sosiale medier</w:t>
            </w:r>
          </w:p>
          <w:p w14:paraId="738610EB" w14:textId="77777777" w:rsidR="00B66BF1" w:rsidRPr="00AB1B6C" w:rsidRDefault="00B66BF1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7805D2" w14:textId="77777777" w:rsidR="0053250E" w:rsidRPr="00AB1B6C" w:rsidRDefault="0053250E" w:rsidP="006B6E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14:paraId="0F22812C" w14:textId="77777777" w:rsidR="00E950E9" w:rsidRPr="00AB1B6C" w:rsidRDefault="00283DB4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Hvordan og i </w:t>
            </w:r>
            <w:r w:rsidR="00CF399C"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hvilken grad er </w:t>
            </w:r>
            <w:r w:rsidR="00637E7C"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>forventet læringsutbytte</w:t>
            </w:r>
            <w:r w:rsidR="0053250E"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  <w:r w:rsidR="00CF399C"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>oppnådd</w:t>
            </w:r>
            <w:r w:rsidR="00CF399C" w:rsidRPr="00AB1B6C">
              <w:rPr>
                <w:rFonts w:asciiTheme="minorHAnsi" w:hAnsiTheme="minorHAnsi" w:cstheme="minorHAnsi"/>
                <w:b/>
                <w:szCs w:val="18"/>
              </w:rPr>
              <w:t>:</w:t>
            </w:r>
            <w:r w:rsidR="001E0BFD" w:rsidRPr="00AB1B6C">
              <w:rPr>
                <w:rFonts w:asciiTheme="minorHAnsi" w:hAnsiTheme="minorHAnsi" w:cstheme="minorHAnsi"/>
                <w:b/>
                <w:szCs w:val="18"/>
              </w:rPr>
              <w:br/>
            </w:r>
          </w:p>
          <w:p w14:paraId="463F29E8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B7B4B86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A0FF5F2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630AD66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1829076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BA226A1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7AD93B2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DE4B5B7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6204FF1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DBF0D7D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B62F1B3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2F2C34E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80A4E5D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9219836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96FEF7D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194DBDC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9D0D3C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4CD245A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CF399C" w:rsidRPr="00AB1B6C" w14:paraId="144610CE" w14:textId="77777777" w:rsidTr="00E474B4">
        <w:trPr>
          <w:trHeight w:val="1252"/>
        </w:trPr>
        <w:tc>
          <w:tcPr>
            <w:tcW w:w="5098" w:type="dxa"/>
            <w:gridSpan w:val="2"/>
            <w:vMerge/>
          </w:tcPr>
          <w:p w14:paraId="1231BE67" w14:textId="77777777" w:rsidR="00CF399C" w:rsidRPr="00AB1B6C" w:rsidRDefault="00CF399C" w:rsidP="006B6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EE3D70C" w14:textId="77777777" w:rsidR="00CF399C" w:rsidRPr="00F85DC4" w:rsidRDefault="00CF399C" w:rsidP="006B6E6F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>Studenten bør særlig arbeide videre med følgende kunnskapsområder:</w:t>
            </w:r>
          </w:p>
          <w:p w14:paraId="36FEB5B0" w14:textId="77777777" w:rsidR="00CF399C" w:rsidRDefault="00CF399C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30D7AA69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7196D064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34FF1C98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D072C0D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48A21919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BD18F9B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238601FE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0F3CABC7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B08B5D1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16DEB4AB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0AD9C6F4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4B1F511A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5F9C3DC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023141B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1F3B1409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62C75D1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64355AD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1A965116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7DF4E37C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44FB30F8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1DA6542E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3041E394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722B00AE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42C6D796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E1831B3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4E11D2A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31126E5D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2DE403A5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2431CDC" w14:textId="77777777" w:rsidR="00997304" w:rsidRPr="00AB1B6C" w:rsidRDefault="00997304" w:rsidP="006B6E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399C" w:rsidRPr="00AB1B6C" w14:paraId="761FF942" w14:textId="77777777" w:rsidTr="00E474B4">
        <w:trPr>
          <w:gridBefore w:val="1"/>
          <w:wBefore w:w="24" w:type="dxa"/>
          <w:trHeight w:val="1982"/>
        </w:trPr>
        <w:tc>
          <w:tcPr>
            <w:tcW w:w="5074" w:type="dxa"/>
            <w:vMerge w:val="restart"/>
          </w:tcPr>
          <w:p w14:paraId="0D13EE5C" w14:textId="77777777" w:rsidR="00CF399C" w:rsidRPr="00AB1B6C" w:rsidRDefault="00CF399C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Ferdigheter</w:t>
            </w:r>
          </w:p>
          <w:p w14:paraId="03CE5EDB" w14:textId="77777777" w:rsidR="00B66BF1" w:rsidRPr="00AB1B6C" w:rsidRDefault="00B66BF1" w:rsidP="006B6E6F">
            <w:pPr>
              <w:pStyle w:val="NormalWeb"/>
              <w:spacing w:before="0" w:beforeAutospacing="0" w:after="195" w:afterAutospacing="0"/>
              <w:rPr>
                <w:rFonts w:asciiTheme="minorHAnsi" w:hAnsiTheme="minorHAnsi" w:cstheme="minorHAnsi"/>
                <w:color w:val="252525"/>
                <w:sz w:val="20"/>
                <w:szCs w:val="20"/>
              </w:rPr>
            </w:pPr>
            <w:r w:rsidRPr="00AB1B6C">
              <w:rPr>
                <w:rFonts w:asciiTheme="minorHAnsi" w:hAnsiTheme="minorHAnsi" w:cstheme="minorHAnsi"/>
                <w:color w:val="252525"/>
                <w:sz w:val="20"/>
                <w:szCs w:val="20"/>
              </w:rPr>
              <w:t>Kandidaten kan:</w:t>
            </w:r>
          </w:p>
          <w:p w14:paraId="12F04121" w14:textId="77777777" w:rsidR="00837C73" w:rsidRPr="008D246A" w:rsidRDefault="00837C73" w:rsidP="00837C73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ta ansvar for å utvikle og lede inkluderende, kreative, trygge og helsefremmende læringsmiljøer, der opplæringen tilpasses elevenes behov</w:t>
            </w:r>
          </w:p>
          <w:p w14:paraId="49E398E2" w14:textId="77777777" w:rsidR="008D246A" w:rsidRPr="00837C73" w:rsidRDefault="008D246A" w:rsidP="008D246A">
            <w:pPr>
              <w:pStyle w:val="Listeavsnitt"/>
              <w:spacing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C0E5BC" w14:textId="77777777" w:rsidR="006B6E6F" w:rsidRPr="00837C73" w:rsidRDefault="006B6E6F" w:rsidP="00837C73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legge til rette for demokratiske arbeidsmåter og prosesser i klasseromme</w:t>
            </w:r>
            <w:r w:rsidR="00837C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16287F21" w14:textId="77777777" w:rsidR="00B66BF1" w:rsidRPr="00AB1B6C" w:rsidRDefault="00B66BF1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E93A62" w14:textId="77777777" w:rsidR="006B1940" w:rsidRPr="00AB1B6C" w:rsidRDefault="006B1940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4BA73E" w14:textId="77777777" w:rsidR="006B1940" w:rsidRPr="00AB1B6C" w:rsidRDefault="006B1940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B3F2EB" w14:textId="77777777" w:rsidR="00CF399C" w:rsidRPr="00AB1B6C" w:rsidRDefault="00CF399C" w:rsidP="006B6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9C9A303" w14:textId="77777777" w:rsidR="00CF399C" w:rsidRPr="00F85DC4" w:rsidRDefault="00BC51A5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  <w:r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>Hvordan og i hvilken grad er forventet læringsutbytte oppnådd:</w:t>
            </w:r>
            <w:r w:rsidR="008D1E16"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br/>
            </w:r>
          </w:p>
          <w:p w14:paraId="7D34F5C7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B4020A7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D7B270A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F904CB7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6971CD3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A1F701D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3EFCA41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F96A722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B95CD12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220BBB2" w14:textId="77777777" w:rsidR="00B27C56" w:rsidRPr="00F85DC4" w:rsidRDefault="00B27C56" w:rsidP="006B6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CF399C" w:rsidRPr="00AB1B6C" w14:paraId="4FD0C0B8" w14:textId="77777777" w:rsidTr="00E474B4">
        <w:trPr>
          <w:gridBefore w:val="1"/>
          <w:wBefore w:w="24" w:type="dxa"/>
          <w:trHeight w:val="1408"/>
        </w:trPr>
        <w:tc>
          <w:tcPr>
            <w:tcW w:w="5074" w:type="dxa"/>
            <w:vMerge/>
          </w:tcPr>
          <w:p w14:paraId="13CB595B" w14:textId="77777777" w:rsidR="00CF399C" w:rsidRPr="00AB1B6C" w:rsidRDefault="00CF399C" w:rsidP="006B6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5F4AB6C" w14:textId="77777777" w:rsidR="00CF399C" w:rsidRPr="00F85DC4" w:rsidRDefault="00CF399C" w:rsidP="006B6E6F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>Studenten bør særlig arbeide videre med følgende ferdigheter:</w:t>
            </w:r>
          </w:p>
          <w:p w14:paraId="6D9C8D39" w14:textId="77777777" w:rsidR="00997304" w:rsidRPr="00F85DC4" w:rsidRDefault="00997304" w:rsidP="006B6E6F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675E05EE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2FC17F8B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0A4F7224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AE48A43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0F40DEB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77A52294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007DCDA8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450EA2D7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3DD355C9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1A81F0B1" w14:textId="77777777" w:rsidR="00997304" w:rsidRP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CF399C" w:rsidRPr="00AB1B6C" w14:paraId="6F0F58A6" w14:textId="77777777" w:rsidTr="00E474B4">
        <w:trPr>
          <w:trHeight w:val="1691"/>
        </w:trPr>
        <w:tc>
          <w:tcPr>
            <w:tcW w:w="5098" w:type="dxa"/>
            <w:gridSpan w:val="2"/>
            <w:vMerge w:val="restart"/>
          </w:tcPr>
          <w:p w14:paraId="042E05CA" w14:textId="77777777" w:rsidR="00CF399C" w:rsidRPr="00AB1B6C" w:rsidRDefault="00CF399C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t>Generell kompetanse</w:t>
            </w:r>
          </w:p>
          <w:p w14:paraId="180767BB" w14:textId="77777777" w:rsidR="00FE2E58" w:rsidRPr="00AB1B6C" w:rsidRDefault="00FE2E58" w:rsidP="006B6E6F">
            <w:pPr>
              <w:pStyle w:val="NormalWeb"/>
              <w:spacing w:before="0" w:beforeAutospacing="0" w:after="195" w:afterAutospacing="0"/>
              <w:rPr>
                <w:rFonts w:asciiTheme="minorHAnsi" w:hAnsiTheme="minorHAnsi" w:cstheme="minorHAnsi"/>
                <w:color w:val="252525"/>
                <w:sz w:val="20"/>
                <w:szCs w:val="20"/>
              </w:rPr>
            </w:pPr>
            <w:r w:rsidRPr="00AB1B6C">
              <w:rPr>
                <w:rFonts w:asciiTheme="minorHAnsi" w:hAnsiTheme="minorHAnsi" w:cstheme="minorHAnsi"/>
                <w:color w:val="252525"/>
                <w:sz w:val="20"/>
                <w:szCs w:val="20"/>
              </w:rPr>
              <w:t xml:space="preserve">Kandidaten kan: </w:t>
            </w:r>
          </w:p>
          <w:p w14:paraId="1E412DC3" w14:textId="77777777" w:rsidR="006B6E6F" w:rsidRDefault="006B6E6F" w:rsidP="008D246A">
            <w:pPr>
              <w:pStyle w:val="Listeavsnitt"/>
              <w:numPr>
                <w:ilvl w:val="0"/>
                <w:numId w:val="26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anvende sine kunnskaper og ferdigheter til å involvere og bygge relasjoner til elever og foresatte</w:t>
            </w:r>
          </w:p>
          <w:p w14:paraId="717AAFBA" w14:textId="77777777" w:rsidR="008D246A" w:rsidRPr="00837C73" w:rsidRDefault="008D246A" w:rsidP="008D246A">
            <w:pPr>
              <w:pStyle w:val="Listeavsnitt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AD0B3" w14:textId="77777777" w:rsidR="006B6E6F" w:rsidRDefault="006B6E6F" w:rsidP="008D246A">
            <w:pPr>
              <w:pStyle w:val="Listeavsnitt"/>
              <w:numPr>
                <w:ilvl w:val="0"/>
                <w:numId w:val="26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bidra aktivt til endringsprosesser og ta ansvar for samarbeid om faglig og pedagogisk nytenkning i skolen, i tråd med gjeldene læreplan og forskning</w:t>
            </w:r>
          </w:p>
          <w:p w14:paraId="56EE48EE" w14:textId="77777777" w:rsidR="008D246A" w:rsidRPr="008D246A" w:rsidRDefault="008D246A" w:rsidP="008D246A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E5169" w14:textId="77777777" w:rsidR="006B6E6F" w:rsidRDefault="006B6E6F" w:rsidP="008D246A">
            <w:pPr>
              <w:pStyle w:val="Listeavsnitt"/>
              <w:numPr>
                <w:ilvl w:val="0"/>
                <w:numId w:val="26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kritisk vurdere egen og andres praksis med referanse til teori og forskning, og gjennom dette videreutvikle egen praksis og profesjonalitet</w:t>
            </w:r>
          </w:p>
          <w:p w14:paraId="2908EB2C" w14:textId="77777777" w:rsidR="008D246A" w:rsidRPr="00837C73" w:rsidRDefault="008D246A" w:rsidP="008D246A">
            <w:pPr>
              <w:pStyle w:val="Listeavsnitt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FE664" w14:textId="77777777" w:rsidR="006B6E6F" w:rsidRPr="00837C73" w:rsidRDefault="006B6E6F" w:rsidP="008D246A">
            <w:pPr>
              <w:pStyle w:val="Listeavsnitt"/>
              <w:numPr>
                <w:ilvl w:val="0"/>
                <w:numId w:val="26"/>
              </w:numPr>
              <w:spacing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styrke elevers medvirkning til demokratisk deltagelse og samfunnsansvar</w:t>
            </w:r>
            <w:r w:rsidRPr="00837C73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121FD38A" w14:textId="77777777" w:rsidR="0053250E" w:rsidRPr="00AB1B6C" w:rsidRDefault="0053250E" w:rsidP="006B6E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F43D4E6" w14:textId="77777777" w:rsidR="00BC51A5" w:rsidRPr="00F85DC4" w:rsidRDefault="00BC51A5" w:rsidP="006B6E6F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>Hvordan og i hvilken grad er forventet læringsutbytte oppnådd:</w:t>
            </w:r>
          </w:p>
          <w:p w14:paraId="1FE2DD96" w14:textId="77777777" w:rsidR="00CF399C" w:rsidRPr="00AB1B6C" w:rsidRDefault="00CF399C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27357532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07F023C8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4BDB5498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2916C19D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74869460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187F57B8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54738AF4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46ABBD8F" w14:textId="77777777" w:rsidR="00B27C56" w:rsidRPr="00AB1B6C" w:rsidRDefault="00B27C56" w:rsidP="006B6E6F">
            <w:pPr>
              <w:rPr>
                <w:rFonts w:asciiTheme="minorHAnsi" w:hAnsiTheme="minorHAnsi" w:cstheme="minorHAnsi"/>
                <w:i/>
                <w:szCs w:val="18"/>
              </w:rPr>
            </w:pPr>
          </w:p>
        </w:tc>
      </w:tr>
      <w:tr w:rsidR="00CF399C" w:rsidRPr="00AB1B6C" w14:paraId="093A9F02" w14:textId="77777777" w:rsidTr="00E474B4">
        <w:trPr>
          <w:trHeight w:val="1269"/>
        </w:trPr>
        <w:tc>
          <w:tcPr>
            <w:tcW w:w="5098" w:type="dxa"/>
            <w:gridSpan w:val="2"/>
            <w:vMerge/>
          </w:tcPr>
          <w:p w14:paraId="06BBA33E" w14:textId="77777777" w:rsidR="00CF399C" w:rsidRPr="00AB1B6C" w:rsidRDefault="00CF399C" w:rsidP="006B6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7370E81" w14:textId="77777777" w:rsidR="00CF399C" w:rsidRPr="00F85DC4" w:rsidRDefault="00CF399C" w:rsidP="006B6E6F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85DC4">
              <w:rPr>
                <w:rFonts w:asciiTheme="minorHAnsi" w:hAnsiTheme="minorHAnsi" w:cstheme="minorHAnsi"/>
                <w:b/>
                <w:sz w:val="22"/>
                <w:szCs w:val="18"/>
              </w:rPr>
              <w:t>Studenten bør arbeide med å styrke sin generelle kompetanse på følgende områder:</w:t>
            </w:r>
          </w:p>
          <w:p w14:paraId="464FCBC1" w14:textId="77777777" w:rsidR="00EF6B0E" w:rsidRDefault="00EF6B0E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C8C6B09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3382A365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C71F136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2199465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0DA123B1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4C4CEA3D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50895670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38C1F859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0C8FE7CE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41004F19" w14:textId="77777777" w:rsidR="00997304" w:rsidRDefault="00997304" w:rsidP="006B6E6F">
            <w:pPr>
              <w:rPr>
                <w:rFonts w:asciiTheme="minorHAnsi" w:hAnsiTheme="minorHAnsi" w:cstheme="minorHAnsi"/>
                <w:szCs w:val="18"/>
              </w:rPr>
            </w:pPr>
          </w:p>
          <w:p w14:paraId="67C0C651" w14:textId="77777777" w:rsidR="00997304" w:rsidRPr="00AB1B6C" w:rsidRDefault="00997304" w:rsidP="006B6E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8D56CC" w14:textId="77777777" w:rsidR="00ED26A3" w:rsidRPr="00AB1B6C" w:rsidRDefault="00ED26A3" w:rsidP="004C597D">
      <w:pPr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="201" w:tblpY="103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33"/>
      </w:tblGrid>
      <w:tr w:rsidR="00312DE9" w:rsidRPr="00AB1B6C" w14:paraId="57C3E237" w14:textId="77777777" w:rsidTr="003820D0">
        <w:trPr>
          <w:trHeight w:val="1269"/>
        </w:trPr>
        <w:tc>
          <w:tcPr>
            <w:tcW w:w="5103" w:type="dxa"/>
            <w:shd w:val="clear" w:color="auto" w:fill="F2F2F2" w:themeFill="background1" w:themeFillShade="F2"/>
          </w:tcPr>
          <w:p w14:paraId="611DFAB9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t>Andre aktiviteter:</w:t>
            </w:r>
          </w:p>
          <w:p w14:paraId="37E061CE" w14:textId="77777777" w:rsidR="00312DE9" w:rsidRPr="00AB1B6C" w:rsidRDefault="00312DE9" w:rsidP="003820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sz w:val="24"/>
                <w:szCs w:val="24"/>
              </w:rPr>
              <w:t>(eks planleggingsmøter, personalmøter, foreldremøter, utviklingssamtaler etc</w:t>
            </w:r>
            <w:r w:rsidR="006B1940" w:rsidRPr="00AB1B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B1B6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33" w:type="dxa"/>
            <w:shd w:val="clear" w:color="auto" w:fill="F2F2F2" w:themeFill="background1" w:themeFillShade="F2"/>
          </w:tcPr>
          <w:p w14:paraId="19CD0691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  <w:szCs w:val="18"/>
              </w:rPr>
              <w:t>Studenten har fått kjennskap til og/eller deltatt på følgende aktiviteter dette studieåret:</w:t>
            </w:r>
          </w:p>
          <w:p w14:paraId="797E50C6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B04FA47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568C698B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1A939487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6AA258D8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6FFBD3EC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30DCCCAD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36AF6883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54C529ED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1C0157D6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  <w:tr w:rsidR="00837C73" w:rsidRPr="00AB1B6C" w14:paraId="7CBA172B" w14:textId="77777777" w:rsidTr="003820D0">
        <w:trPr>
          <w:trHeight w:val="1269"/>
        </w:trPr>
        <w:tc>
          <w:tcPr>
            <w:tcW w:w="5103" w:type="dxa"/>
            <w:shd w:val="clear" w:color="auto" w:fill="F2F2F2" w:themeFill="background1" w:themeFillShade="F2"/>
          </w:tcPr>
          <w:p w14:paraId="05DA190A" w14:textId="77777777" w:rsidR="00837C73" w:rsidRPr="00AB1B6C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Andre kommentarer</w:t>
            </w:r>
          </w:p>
        </w:tc>
        <w:tc>
          <w:tcPr>
            <w:tcW w:w="5533" w:type="dxa"/>
            <w:shd w:val="clear" w:color="auto" w:fill="F2F2F2" w:themeFill="background1" w:themeFillShade="F2"/>
          </w:tcPr>
          <w:p w14:paraId="2BE5B253" w14:textId="77777777" w:rsidR="00837C73" w:rsidRPr="00837C73" w:rsidRDefault="00837C73" w:rsidP="00837C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7C73">
              <w:rPr>
                <w:rFonts w:ascii="Calibri" w:hAnsi="Calibri"/>
                <w:b/>
                <w:sz w:val="22"/>
                <w:szCs w:val="22"/>
              </w:rPr>
              <w:t>Her kan praksislærer skrive momenter som ikke fanges opp i læringsutbyttebeskrivelsene:</w:t>
            </w:r>
          </w:p>
          <w:p w14:paraId="3691E7B2" w14:textId="77777777" w:rsidR="00837C73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526770CE" w14:textId="77777777" w:rsidR="00837C73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CBEED82" w14:textId="77777777" w:rsidR="00837C73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6E36661F" w14:textId="77777777" w:rsidR="00997304" w:rsidRDefault="00997304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38645DC7" w14:textId="77777777" w:rsidR="00997304" w:rsidRDefault="00997304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135E58C4" w14:textId="77777777" w:rsidR="00997304" w:rsidRDefault="00997304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62EBF9A1" w14:textId="77777777" w:rsidR="00997304" w:rsidRDefault="00997304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0C6C2CD5" w14:textId="77777777" w:rsidR="00837C73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09E88E4" w14:textId="77777777" w:rsidR="00837C73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508C98E9" w14:textId="77777777" w:rsidR="00837C73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79F8E76" w14:textId="77777777" w:rsidR="00837C73" w:rsidRPr="00AB1B6C" w:rsidRDefault="00837C73" w:rsidP="003820D0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  <w:tr w:rsidR="00312DE9" w:rsidRPr="00AB1B6C" w14:paraId="3BA22FCE" w14:textId="77777777" w:rsidTr="003820D0">
        <w:trPr>
          <w:trHeight w:val="1269"/>
        </w:trPr>
        <w:tc>
          <w:tcPr>
            <w:tcW w:w="5103" w:type="dxa"/>
            <w:shd w:val="clear" w:color="auto" w:fill="F2F2F2" w:themeFill="background1" w:themeFillShade="F2"/>
          </w:tcPr>
          <w:p w14:paraId="675D5A49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Studentens egenvurdering:</w:t>
            </w:r>
          </w:p>
          <w:p w14:paraId="7818863E" w14:textId="77777777" w:rsidR="00312DE9" w:rsidRPr="00AB1B6C" w:rsidRDefault="00312DE9" w:rsidP="003820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02E63" w14:textId="77777777" w:rsidR="00B27C56" w:rsidRPr="00AB1B6C" w:rsidRDefault="00B27C56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t>(praksislærer «limer» inn egenvurderingen studenten har skrevet og sendt til praksislærer)</w:t>
            </w:r>
          </w:p>
          <w:p w14:paraId="44F69B9A" w14:textId="77777777" w:rsidR="00312DE9" w:rsidRPr="00AB1B6C" w:rsidRDefault="00312DE9" w:rsidP="003820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7D11E" w14:textId="77777777" w:rsidR="00312DE9" w:rsidRPr="00AB1B6C" w:rsidRDefault="00312DE9" w:rsidP="003820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08A3C" w14:textId="77777777" w:rsidR="00312DE9" w:rsidRPr="00AB1B6C" w:rsidRDefault="00312DE9" w:rsidP="003820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6B1D6" w14:textId="77777777" w:rsidR="00312DE9" w:rsidRPr="00AB1B6C" w:rsidRDefault="00312DE9" w:rsidP="003820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F2F2F2" w:themeFill="background1" w:themeFillShade="F2"/>
          </w:tcPr>
          <w:p w14:paraId="33E09D12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Her </w:t>
            </w:r>
            <w:r w:rsidRPr="00AB1B6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skal</w:t>
            </w: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studenten beskrive hva han/hun er god på, hva han/hun vil jobbe videre med </w:t>
            </w:r>
            <w:r w:rsidR="008D24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som nyutdannet lærer </w:t>
            </w:r>
            <w:r w:rsidRPr="00AB1B6C">
              <w:rPr>
                <w:rFonts w:asciiTheme="minorHAnsi" w:hAnsiTheme="minorHAnsi" w:cstheme="minorHAnsi"/>
                <w:b/>
                <w:sz w:val="24"/>
                <w:szCs w:val="24"/>
              </w:rPr>
              <w:t>og hvordan praksisstudiet har samsvart med forventningene.</w:t>
            </w:r>
          </w:p>
          <w:p w14:paraId="17DBC151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8BD81B" w14:textId="77777777" w:rsidR="00312DE9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13E9C1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37B8A3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7C6DE0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2F9378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E6DD4E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3BEE8F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88899E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E2BB2B" w14:textId="77777777" w:rsidR="00A55321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C0D796" w14:textId="77777777" w:rsidR="00A55321" w:rsidRPr="00AB1B6C" w:rsidRDefault="00A5532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142F6F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75AD14" w14:textId="77777777" w:rsidR="00271011" w:rsidRPr="00AB1B6C" w:rsidRDefault="00271011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0C4E94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AFC42D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1CA723" w14:textId="77777777" w:rsidR="00312DE9" w:rsidRPr="00AB1B6C" w:rsidRDefault="00312DE9" w:rsidP="00382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FBE423" w14:textId="77777777" w:rsidR="00312DE9" w:rsidRPr="00AB1B6C" w:rsidRDefault="00312DE9" w:rsidP="00312DE9">
      <w:pPr>
        <w:rPr>
          <w:rFonts w:asciiTheme="minorHAnsi" w:hAnsiTheme="minorHAnsi" w:cstheme="minorHAnsi"/>
          <w:sz w:val="14"/>
        </w:rPr>
      </w:pPr>
    </w:p>
    <w:p w14:paraId="2D3F0BEC" w14:textId="77777777" w:rsidR="00312DE9" w:rsidRPr="00AB1B6C" w:rsidRDefault="00312DE9" w:rsidP="00312DE9">
      <w:pPr>
        <w:rPr>
          <w:rFonts w:asciiTheme="minorHAnsi" w:hAnsiTheme="minorHAnsi" w:cstheme="minorHAnsi"/>
          <w:i/>
        </w:rPr>
      </w:pPr>
    </w:p>
    <w:p w14:paraId="041A6215" w14:textId="77777777" w:rsidR="00EB254C" w:rsidRPr="00EB254C" w:rsidRDefault="008D246A" w:rsidP="00EB254C">
      <w:pPr>
        <w:spacing w:line="276" w:lineRule="auto"/>
        <w:rPr>
          <w:rFonts w:ascii="Lucida Calligraphy" w:hAnsi="Lucida Calligraphy" w:cstheme="minorHAnsi"/>
          <w:b/>
          <w:bCs/>
          <w:color w:val="365F91" w:themeColor="accent1" w:themeShade="BF"/>
          <w:sz w:val="24"/>
          <w:szCs w:val="24"/>
        </w:rPr>
      </w:pPr>
      <w:r w:rsidRPr="00EB254C">
        <w:rPr>
          <w:rFonts w:ascii="Lucida Calligraphy" w:hAnsi="Lucida Calligraphy" w:cstheme="minorHAnsi"/>
          <w:b/>
          <w:bCs/>
          <w:color w:val="365F91" w:themeColor="accent1" w:themeShade="BF"/>
          <w:sz w:val="24"/>
          <w:szCs w:val="24"/>
        </w:rPr>
        <w:lastRenderedPageBreak/>
        <w:t>S</w:t>
      </w:r>
      <w:r w:rsidR="00EB254C" w:rsidRPr="00EB254C">
        <w:rPr>
          <w:rFonts w:ascii="Lucida Calligraphy" w:hAnsi="Lucida Calligraphy" w:cstheme="minorHAnsi"/>
          <w:b/>
          <w:bCs/>
          <w:color w:val="365F91" w:themeColor="accent1" w:themeShade="BF"/>
          <w:sz w:val="24"/>
          <w:szCs w:val="24"/>
        </w:rPr>
        <w:t>pørsmål knyttet til vurderingen?</w:t>
      </w:r>
    </w:p>
    <w:p w14:paraId="75AC4FAE" w14:textId="77777777" w:rsidR="008D246A" w:rsidRPr="00EB254C" w:rsidRDefault="008D246A" w:rsidP="00EB254C">
      <w:pPr>
        <w:spacing w:line="276" w:lineRule="auto"/>
        <w:rPr>
          <w:rFonts w:ascii="Lucida Calligraphy" w:hAnsi="Lucida Calligraphy" w:cstheme="minorHAnsi"/>
          <w:b/>
          <w:bCs/>
          <w:color w:val="365F91" w:themeColor="accent1" w:themeShade="BF"/>
          <w:sz w:val="24"/>
          <w:szCs w:val="24"/>
        </w:rPr>
      </w:pPr>
      <w:r w:rsidRPr="00EB254C">
        <w:rPr>
          <w:rFonts w:ascii="Lucida Calligraphy" w:hAnsi="Lucida Calligraphy" w:cstheme="minorHAnsi"/>
          <w:b/>
          <w:bCs/>
          <w:color w:val="365F91" w:themeColor="accent1" w:themeShade="BF"/>
          <w:sz w:val="24"/>
          <w:szCs w:val="24"/>
        </w:rPr>
        <w:t>– ta kontakt med en av praksisrådgiverne:</w:t>
      </w:r>
    </w:p>
    <w:p w14:paraId="75CF4315" w14:textId="77777777" w:rsidR="008D246A" w:rsidRDefault="008D246A" w:rsidP="00837C73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lrutenett"/>
        <w:tblW w:w="1075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701"/>
        <w:gridCol w:w="5052"/>
      </w:tblGrid>
      <w:tr w:rsidR="00312DE9" w:rsidRPr="00AB1B6C" w14:paraId="74F2D8D5" w14:textId="77777777" w:rsidTr="00A55321">
        <w:trPr>
          <w:trHeight w:val="548"/>
        </w:trPr>
        <w:tc>
          <w:tcPr>
            <w:tcW w:w="3005" w:type="dxa"/>
          </w:tcPr>
          <w:p w14:paraId="3CB648E9" w14:textId="77777777" w:rsidR="00312DE9" w:rsidRPr="00F85DC4" w:rsidRDefault="00312DE9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109837CF" w14:textId="77777777" w:rsidR="00312DE9" w:rsidRPr="00F85DC4" w:rsidRDefault="00312DE9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 xml:space="preserve">Campus </w:t>
            </w:r>
            <w:r w:rsidR="006D2E4E" w:rsidRPr="00F85DC4">
              <w:rPr>
                <w:rFonts w:ascii="Lucida Calligraphy" w:hAnsi="Lucida Calligraphy" w:cstheme="minorHAnsi"/>
                <w:sz w:val="24"/>
                <w:szCs w:val="24"/>
              </w:rPr>
              <w:t>Vestfold</w:t>
            </w:r>
          </w:p>
          <w:p w14:paraId="0C178E9E" w14:textId="77777777" w:rsidR="00312DE9" w:rsidRPr="00F85DC4" w:rsidRDefault="00312DE9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C0395D3" w14:textId="77777777" w:rsidR="00312DE9" w:rsidRPr="00F85DC4" w:rsidRDefault="00312DE9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30F3B092" w14:textId="77777777" w:rsidR="006D2E4E" w:rsidRPr="00F85DC4" w:rsidRDefault="008D246A" w:rsidP="003C280E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>Therese Solås</w:t>
            </w:r>
          </w:p>
        </w:tc>
        <w:tc>
          <w:tcPr>
            <w:tcW w:w="5052" w:type="dxa"/>
          </w:tcPr>
          <w:p w14:paraId="3254BC2F" w14:textId="77777777" w:rsidR="00312DE9" w:rsidRPr="00F85DC4" w:rsidRDefault="00312DE9" w:rsidP="000A19C8">
            <w:pPr>
              <w:pStyle w:val="Bunntekst"/>
              <w:spacing w:line="276" w:lineRule="auto"/>
              <w:rPr>
                <w:rStyle w:val="Hyperkobling"/>
                <w:rFonts w:ascii="Lucida Calligraphy" w:hAnsi="Lucida Calligraphy" w:cstheme="minorHAnsi"/>
                <w:sz w:val="24"/>
                <w:szCs w:val="24"/>
              </w:rPr>
            </w:pPr>
          </w:p>
          <w:p w14:paraId="13648A0D" w14:textId="77777777" w:rsidR="00312DE9" w:rsidRPr="00F85DC4" w:rsidRDefault="00000000" w:rsidP="000A19C8">
            <w:pPr>
              <w:pStyle w:val="Bunntekst"/>
              <w:spacing w:line="276" w:lineRule="auto"/>
              <w:rPr>
                <w:rStyle w:val="Hyperkobling"/>
                <w:rFonts w:ascii="Lucida Calligraphy" w:hAnsi="Lucida Calligraphy" w:cstheme="minorHAnsi"/>
                <w:sz w:val="24"/>
                <w:szCs w:val="24"/>
              </w:rPr>
            </w:pPr>
            <w:hyperlink r:id="rId13" w:history="1">
              <w:r w:rsidR="00312DE9" w:rsidRPr="00F85DC4">
                <w:rPr>
                  <w:rStyle w:val="Hyperkobling"/>
                  <w:rFonts w:ascii="Lucida Calligraphy" w:hAnsi="Lucida Calligraphy" w:cstheme="minorHAnsi"/>
                  <w:sz w:val="24"/>
                  <w:szCs w:val="24"/>
                </w:rPr>
                <w:t>therese.solaas@usn.no</w:t>
              </w:r>
            </w:hyperlink>
          </w:p>
          <w:p w14:paraId="651E9592" w14:textId="77777777" w:rsidR="00312DE9" w:rsidRPr="00F85DC4" w:rsidRDefault="00312DE9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</w:tc>
      </w:tr>
      <w:tr w:rsidR="006B1940" w:rsidRPr="00AB1B6C" w14:paraId="0493FD38" w14:textId="77777777" w:rsidTr="00A55321">
        <w:trPr>
          <w:trHeight w:val="548"/>
        </w:trPr>
        <w:tc>
          <w:tcPr>
            <w:tcW w:w="3005" w:type="dxa"/>
          </w:tcPr>
          <w:p w14:paraId="269E314A" w14:textId="77777777" w:rsidR="006B1940" w:rsidRPr="00F85DC4" w:rsidRDefault="006B1940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7732F634" w14:textId="77777777" w:rsidR="006B1940" w:rsidRPr="00F85DC4" w:rsidRDefault="006B1940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>Campus Drammen</w:t>
            </w:r>
          </w:p>
          <w:p w14:paraId="47341341" w14:textId="77777777" w:rsidR="006B1940" w:rsidRPr="00F85DC4" w:rsidRDefault="006B1940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2EF2083" w14:textId="77777777" w:rsidR="006B1940" w:rsidRPr="00F85DC4" w:rsidRDefault="006B1940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2D12F62D" w14:textId="77777777" w:rsidR="006B1940" w:rsidRPr="00F85DC4" w:rsidRDefault="008D246A" w:rsidP="008D246A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>Turid Bakke Kristiansen</w:t>
            </w:r>
          </w:p>
        </w:tc>
        <w:tc>
          <w:tcPr>
            <w:tcW w:w="5052" w:type="dxa"/>
          </w:tcPr>
          <w:p w14:paraId="7B40C951" w14:textId="77777777" w:rsidR="006B1940" w:rsidRPr="00F85DC4" w:rsidRDefault="006B1940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290CCC07" w14:textId="77777777" w:rsidR="006B1940" w:rsidRPr="00F85DC4" w:rsidRDefault="00000000" w:rsidP="000A19C8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hyperlink r:id="rId14" w:history="1">
              <w:r w:rsidR="006B1940" w:rsidRPr="00F85DC4">
                <w:rPr>
                  <w:rStyle w:val="Hyperkobling"/>
                  <w:rFonts w:ascii="Lucida Calligraphy" w:hAnsi="Lucida Calligraphy" w:cstheme="minorHAnsi"/>
                  <w:sz w:val="24"/>
                  <w:szCs w:val="24"/>
                </w:rPr>
                <w:t>turid.bakke.kristiansen@usn.no</w:t>
              </w:r>
            </w:hyperlink>
          </w:p>
          <w:p w14:paraId="4B4D7232" w14:textId="77777777" w:rsidR="006B1940" w:rsidRPr="00F85DC4" w:rsidRDefault="006B1940" w:rsidP="000A19C8">
            <w:pPr>
              <w:pStyle w:val="Bunntekst"/>
              <w:spacing w:line="276" w:lineRule="auto"/>
              <w:rPr>
                <w:rStyle w:val="Hyperkobling"/>
                <w:rFonts w:ascii="Lucida Calligraphy" w:hAnsi="Lucida Calligraphy" w:cstheme="minorHAnsi"/>
                <w:sz w:val="24"/>
                <w:szCs w:val="24"/>
              </w:rPr>
            </w:pPr>
          </w:p>
        </w:tc>
      </w:tr>
      <w:tr w:rsidR="006B1940" w:rsidRPr="00AB1B6C" w14:paraId="155ED1F3" w14:textId="77777777" w:rsidTr="00A55321">
        <w:tc>
          <w:tcPr>
            <w:tcW w:w="3005" w:type="dxa"/>
          </w:tcPr>
          <w:p w14:paraId="2093CA67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120E47AA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>Campus Notodden:</w:t>
            </w:r>
          </w:p>
          <w:p w14:paraId="09C93022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2"/>
                <w:szCs w:val="24"/>
              </w:rPr>
              <w:t>Nett og samlingsbasert</w:t>
            </w:r>
            <w:r w:rsidR="00630614" w:rsidRPr="00F85DC4">
              <w:rPr>
                <w:rFonts w:ascii="Lucida Calligraphy" w:hAnsi="Lucida Calligraphy" w:cstheme="minorHAnsi"/>
                <w:sz w:val="22"/>
                <w:szCs w:val="24"/>
              </w:rPr>
              <w:t xml:space="preserve"> MGLU</w:t>
            </w:r>
          </w:p>
        </w:tc>
        <w:tc>
          <w:tcPr>
            <w:tcW w:w="2701" w:type="dxa"/>
          </w:tcPr>
          <w:p w14:paraId="2503B197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63580948" w14:textId="77777777" w:rsidR="006B1940" w:rsidRPr="00F85DC4" w:rsidRDefault="008D246A" w:rsidP="008D246A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>Gro Benedikte Tveitan</w:t>
            </w:r>
          </w:p>
        </w:tc>
        <w:tc>
          <w:tcPr>
            <w:tcW w:w="5052" w:type="dxa"/>
          </w:tcPr>
          <w:p w14:paraId="38288749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09EB279A" w14:textId="77777777" w:rsidR="006B1940" w:rsidRPr="00F85DC4" w:rsidRDefault="0000000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hyperlink r:id="rId15" w:history="1">
              <w:r w:rsidR="006B1940" w:rsidRPr="00F85DC4">
                <w:rPr>
                  <w:rStyle w:val="Hyperkobling"/>
                  <w:rFonts w:ascii="Lucida Calligraphy" w:hAnsi="Lucida Calligraphy" w:cstheme="minorHAnsi"/>
                  <w:sz w:val="24"/>
                  <w:szCs w:val="24"/>
                </w:rPr>
                <w:t>gro.b.tveitan@usn.no</w:t>
              </w:r>
            </w:hyperlink>
          </w:p>
          <w:p w14:paraId="20BD9A1A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</w:tc>
      </w:tr>
      <w:tr w:rsidR="006B1940" w:rsidRPr="00AB1B6C" w14:paraId="26AABDEA" w14:textId="77777777" w:rsidTr="00A55321">
        <w:tc>
          <w:tcPr>
            <w:tcW w:w="3005" w:type="dxa"/>
          </w:tcPr>
          <w:p w14:paraId="0C136CF1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5724C4AC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>Campus Porsgrunn:</w:t>
            </w:r>
          </w:p>
          <w:p w14:paraId="0A392C6A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90583F9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762D1A4C" w14:textId="77777777" w:rsidR="006B1940" w:rsidRPr="00F85DC4" w:rsidRDefault="008D246A" w:rsidP="008D246A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r w:rsidRPr="00F85DC4">
              <w:rPr>
                <w:rFonts w:ascii="Lucida Calligraphy" w:hAnsi="Lucida Calligraphy" w:cstheme="minorHAnsi"/>
                <w:sz w:val="24"/>
                <w:szCs w:val="24"/>
              </w:rPr>
              <w:t>Thomas Dyrland</w:t>
            </w:r>
          </w:p>
        </w:tc>
        <w:tc>
          <w:tcPr>
            <w:tcW w:w="5052" w:type="dxa"/>
          </w:tcPr>
          <w:p w14:paraId="68F21D90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  <w:p w14:paraId="5C35EBB5" w14:textId="77777777" w:rsidR="006B1940" w:rsidRPr="00F85DC4" w:rsidRDefault="0000000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  <w:hyperlink r:id="rId16" w:history="1">
              <w:r w:rsidR="006B1940" w:rsidRPr="00F85DC4">
                <w:rPr>
                  <w:rStyle w:val="Hyperkobling"/>
                  <w:rFonts w:ascii="Lucida Calligraphy" w:hAnsi="Lucida Calligraphy" w:cstheme="minorHAnsi"/>
                  <w:sz w:val="24"/>
                  <w:szCs w:val="24"/>
                </w:rPr>
                <w:t>thomas.dyrland@usn.no</w:t>
              </w:r>
            </w:hyperlink>
          </w:p>
          <w:p w14:paraId="13C326F3" w14:textId="77777777" w:rsidR="006B1940" w:rsidRPr="00F85DC4" w:rsidRDefault="006B1940" w:rsidP="006B1940">
            <w:pPr>
              <w:pStyle w:val="Bunntekst"/>
              <w:spacing w:line="276" w:lineRule="auto"/>
              <w:rPr>
                <w:rFonts w:ascii="Lucida Calligraphy" w:hAnsi="Lucida Calligraphy" w:cstheme="minorHAnsi"/>
                <w:sz w:val="24"/>
                <w:szCs w:val="24"/>
              </w:rPr>
            </w:pPr>
          </w:p>
        </w:tc>
      </w:tr>
    </w:tbl>
    <w:p w14:paraId="4853B841" w14:textId="77777777" w:rsidR="00B75DA9" w:rsidRDefault="00B75DA9" w:rsidP="008D246A">
      <w:pPr>
        <w:rPr>
          <w:rFonts w:asciiTheme="minorHAnsi" w:hAnsiTheme="minorHAnsi" w:cstheme="minorHAnsi"/>
          <w:sz w:val="24"/>
          <w:szCs w:val="24"/>
        </w:rPr>
      </w:pPr>
    </w:p>
    <w:p w14:paraId="17B246DD" w14:textId="0484C2CB" w:rsidR="00312DE9" w:rsidRPr="00AB1B6C" w:rsidRDefault="00312DE9" w:rsidP="008D246A">
      <w:pPr>
        <w:rPr>
          <w:rFonts w:asciiTheme="minorHAnsi" w:hAnsiTheme="minorHAnsi" w:cstheme="minorHAnsi"/>
          <w:sz w:val="24"/>
          <w:szCs w:val="24"/>
        </w:rPr>
      </w:pPr>
    </w:p>
    <w:sectPr w:rsidR="00312DE9" w:rsidRPr="00AB1B6C" w:rsidSect="006B6E6F">
      <w:headerReference w:type="default" r:id="rId17"/>
      <w:footerReference w:type="default" r:id="rId18"/>
      <w:pgSz w:w="11906" w:h="16838" w:code="9"/>
      <w:pgMar w:top="397" w:right="720" w:bottom="567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8450" w14:textId="77777777" w:rsidR="00EB7520" w:rsidRDefault="00EB7520" w:rsidP="008E7A8F">
      <w:r>
        <w:separator/>
      </w:r>
    </w:p>
  </w:endnote>
  <w:endnote w:type="continuationSeparator" w:id="0">
    <w:p w14:paraId="7BD35621" w14:textId="77777777" w:rsidR="00EB7520" w:rsidRDefault="00EB7520" w:rsidP="008E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7642CE" w:rsidRDefault="007642C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7ED">
      <w:rPr>
        <w:noProof/>
      </w:rPr>
      <w:t>1</w:t>
    </w:r>
    <w:r>
      <w:fldChar w:fldCharType="end"/>
    </w:r>
  </w:p>
  <w:p w14:paraId="7DFA65FB" w14:textId="77777777" w:rsidR="002A11A0" w:rsidRPr="00B2396C" w:rsidRDefault="002A11A0" w:rsidP="00B2396C">
    <w:pPr>
      <w:pStyle w:val="Bunntekst"/>
      <w:jc w:val="center"/>
      <w:rPr>
        <w:rFonts w:ascii="Calibri" w:hAnsi="Calibri" w:cs="Calibri"/>
      </w:rPr>
    </w:pPr>
    <w:bookmarkStart w:id="1" w:name="_Hlk53053452"/>
    <w:r w:rsidRPr="00B2396C">
      <w:rPr>
        <w:rFonts w:ascii="Calibri" w:hAnsi="Calibri" w:cs="Calibri"/>
      </w:rPr>
      <w:t>Skjemaet er kun til internt bruk for praksisstudiet ved USN, Fakultet for humaniora, idretts- og utdanningsvitenskap.</w:t>
    </w:r>
  </w:p>
  <w:bookmarkEnd w:id="1"/>
  <w:p w14:paraId="76BB753C" w14:textId="77777777" w:rsidR="007642CE" w:rsidRDefault="007642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18EB" w14:textId="77777777" w:rsidR="00EB7520" w:rsidRDefault="00EB7520" w:rsidP="008E7A8F">
      <w:r>
        <w:separator/>
      </w:r>
    </w:p>
  </w:footnote>
  <w:footnote w:type="continuationSeparator" w:id="0">
    <w:p w14:paraId="2EC0FBBE" w14:textId="77777777" w:rsidR="00EB7520" w:rsidRDefault="00EB7520" w:rsidP="008E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D54A" w14:textId="77777777" w:rsidR="007642CE" w:rsidRPr="00F62D7B" w:rsidRDefault="006B6E6F" w:rsidP="00F62D7B">
    <w:pPr>
      <w:pStyle w:val="Topptekst"/>
      <w:jc w:val="right"/>
      <w:rPr>
        <w:sz w:val="24"/>
        <w:szCs w:val="24"/>
      </w:rPr>
    </w:pPr>
    <w:r w:rsidRPr="00F62D7B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36D918C" wp14:editId="4D75A5AA">
          <wp:simplePos x="0" y="0"/>
          <wp:positionH relativeFrom="column">
            <wp:posOffset>-430976</wp:posOffset>
          </wp:positionH>
          <wp:positionV relativeFrom="paragraph">
            <wp:posOffset>-166321</wp:posOffset>
          </wp:positionV>
          <wp:extent cx="2600325" cy="918845"/>
          <wp:effectExtent l="0" t="0" r="0" b="0"/>
          <wp:wrapTight wrapText="left">
            <wp:wrapPolygon edited="0">
              <wp:start x="3640" y="4478"/>
              <wp:lineTo x="2057" y="5374"/>
              <wp:lineTo x="1741" y="6717"/>
              <wp:lineTo x="1741" y="13435"/>
              <wp:lineTo x="2848" y="15674"/>
              <wp:lineTo x="3165" y="16569"/>
              <wp:lineTo x="3956" y="16569"/>
              <wp:lineTo x="17090" y="15674"/>
              <wp:lineTo x="18198" y="15226"/>
              <wp:lineTo x="18198" y="6270"/>
              <wp:lineTo x="16141" y="5374"/>
              <wp:lineTo x="4747" y="4478"/>
              <wp:lineTo x="3640" y="4478"/>
            </wp:wrapPolygon>
          </wp:wrapTight>
          <wp:docPr id="2" name="Bilde 2" descr="https://www.usn.no/getfile.php/13520480/usn.no/filer/om_USN/Logo%20og%20grafiske%20elementer/US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sn.no/getfile.php/13520480/usn.no/filer/om_USN/Logo%20og%20grafiske%20elementer/USN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20D" w:rsidRPr="00F62D7B">
      <w:rPr>
        <w:rFonts w:ascii="Rockwell Condensed" w:hAnsi="Rockwell Condensed"/>
        <w:b/>
        <w:color w:val="A6A6A6"/>
        <w:spacing w:val="60"/>
        <w:sz w:val="24"/>
        <w:szCs w:val="24"/>
      </w:rPr>
      <w:tab/>
      <w:t>Unntatt offentlighet jfr</w:t>
    </w:r>
    <w:r w:rsidR="00DC45A5" w:rsidRPr="00F62D7B">
      <w:rPr>
        <w:rFonts w:ascii="Rockwell Condensed" w:hAnsi="Rockwell Condensed"/>
        <w:b/>
        <w:color w:val="A6A6A6"/>
        <w:spacing w:val="60"/>
        <w:sz w:val="24"/>
        <w:szCs w:val="24"/>
      </w:rPr>
      <w:t>.</w:t>
    </w:r>
    <w:r w:rsidR="00D2720D" w:rsidRPr="00F62D7B">
      <w:rPr>
        <w:rFonts w:ascii="Rockwell Condensed" w:hAnsi="Rockwell Condensed"/>
        <w:b/>
        <w:color w:val="A6A6A6"/>
        <w:spacing w:val="60"/>
        <w:sz w:val="24"/>
        <w:szCs w:val="24"/>
      </w:rPr>
      <w:t xml:space="preserve"> forvaltningsloven §13</w:t>
    </w:r>
  </w:p>
  <w:p w14:paraId="6BF89DA3" w14:textId="77777777" w:rsidR="007642CE" w:rsidRDefault="007642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7AB"/>
    <w:multiLevelType w:val="hybridMultilevel"/>
    <w:tmpl w:val="22AEF8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4B6A"/>
    <w:multiLevelType w:val="hybridMultilevel"/>
    <w:tmpl w:val="C4D6F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F45"/>
    <w:multiLevelType w:val="hybridMultilevel"/>
    <w:tmpl w:val="87320C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B305F"/>
    <w:multiLevelType w:val="hybridMultilevel"/>
    <w:tmpl w:val="C4EE9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BEE"/>
    <w:multiLevelType w:val="hybridMultilevel"/>
    <w:tmpl w:val="ADC4ADA4"/>
    <w:lvl w:ilvl="0" w:tplc="134EF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0B65"/>
    <w:multiLevelType w:val="hybridMultilevel"/>
    <w:tmpl w:val="CBD09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3410A"/>
    <w:multiLevelType w:val="multilevel"/>
    <w:tmpl w:val="AAA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A6E3B"/>
    <w:multiLevelType w:val="multilevel"/>
    <w:tmpl w:val="1D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269B1"/>
    <w:multiLevelType w:val="hybridMultilevel"/>
    <w:tmpl w:val="E744C6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AD7"/>
    <w:multiLevelType w:val="hybridMultilevel"/>
    <w:tmpl w:val="A742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61CA"/>
    <w:multiLevelType w:val="hybridMultilevel"/>
    <w:tmpl w:val="560A3932"/>
    <w:lvl w:ilvl="0" w:tplc="E86AB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06BC"/>
    <w:multiLevelType w:val="hybridMultilevel"/>
    <w:tmpl w:val="02F24C3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A98"/>
    <w:multiLevelType w:val="hybridMultilevel"/>
    <w:tmpl w:val="87B4A460"/>
    <w:lvl w:ilvl="0" w:tplc="68482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0B9D"/>
    <w:multiLevelType w:val="hybridMultilevel"/>
    <w:tmpl w:val="930239D2"/>
    <w:lvl w:ilvl="0" w:tplc="144AD1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913C5"/>
    <w:multiLevelType w:val="hybridMultilevel"/>
    <w:tmpl w:val="5AEC97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36181"/>
    <w:multiLevelType w:val="multilevel"/>
    <w:tmpl w:val="D6D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37DD8"/>
    <w:multiLevelType w:val="hybridMultilevel"/>
    <w:tmpl w:val="1B3C4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54090"/>
    <w:multiLevelType w:val="hybridMultilevel"/>
    <w:tmpl w:val="14404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83E9F"/>
    <w:multiLevelType w:val="hybridMultilevel"/>
    <w:tmpl w:val="1842F6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04B3"/>
    <w:multiLevelType w:val="hybridMultilevel"/>
    <w:tmpl w:val="EC0C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524E3"/>
    <w:multiLevelType w:val="hybridMultilevel"/>
    <w:tmpl w:val="31F4A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570ED"/>
    <w:multiLevelType w:val="hybridMultilevel"/>
    <w:tmpl w:val="BFB893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91143"/>
    <w:multiLevelType w:val="hybridMultilevel"/>
    <w:tmpl w:val="85C42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4419D"/>
    <w:multiLevelType w:val="hybridMultilevel"/>
    <w:tmpl w:val="C8A62554"/>
    <w:lvl w:ilvl="0" w:tplc="B2AC17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A6AF9"/>
    <w:multiLevelType w:val="hybridMultilevel"/>
    <w:tmpl w:val="25A21C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942683">
    <w:abstractNumId w:val="22"/>
  </w:num>
  <w:num w:numId="2" w16cid:durableId="1719745437">
    <w:abstractNumId w:val="1"/>
  </w:num>
  <w:num w:numId="3" w16cid:durableId="118494255">
    <w:abstractNumId w:val="3"/>
  </w:num>
  <w:num w:numId="4" w16cid:durableId="522596632">
    <w:abstractNumId w:val="16"/>
  </w:num>
  <w:num w:numId="5" w16cid:durableId="1400205323">
    <w:abstractNumId w:val="9"/>
  </w:num>
  <w:num w:numId="6" w16cid:durableId="123431424">
    <w:abstractNumId w:val="15"/>
  </w:num>
  <w:num w:numId="7" w16cid:durableId="313997235">
    <w:abstractNumId w:val="6"/>
  </w:num>
  <w:num w:numId="8" w16cid:durableId="322897980">
    <w:abstractNumId w:val="7"/>
  </w:num>
  <w:num w:numId="9" w16cid:durableId="1145927967">
    <w:abstractNumId w:val="18"/>
  </w:num>
  <w:num w:numId="10" w16cid:durableId="1098453919">
    <w:abstractNumId w:val="12"/>
  </w:num>
  <w:num w:numId="11" w16cid:durableId="793644836">
    <w:abstractNumId w:val="4"/>
  </w:num>
  <w:num w:numId="12" w16cid:durableId="1431319253">
    <w:abstractNumId w:val="0"/>
  </w:num>
  <w:num w:numId="13" w16cid:durableId="1833331188">
    <w:abstractNumId w:val="13"/>
  </w:num>
  <w:num w:numId="14" w16cid:durableId="1208569584">
    <w:abstractNumId w:val="23"/>
  </w:num>
  <w:num w:numId="15" w16cid:durableId="243345899">
    <w:abstractNumId w:val="21"/>
  </w:num>
  <w:num w:numId="16" w16cid:durableId="322589345">
    <w:abstractNumId w:val="24"/>
  </w:num>
  <w:num w:numId="17" w16cid:durableId="1983581714">
    <w:abstractNumId w:val="11"/>
  </w:num>
  <w:num w:numId="18" w16cid:durableId="1088500621">
    <w:abstractNumId w:val="20"/>
  </w:num>
  <w:num w:numId="19" w16cid:durableId="1992170153">
    <w:abstractNumId w:val="19"/>
  </w:num>
  <w:num w:numId="20" w16cid:durableId="1886061429">
    <w:abstractNumId w:val="23"/>
  </w:num>
  <w:num w:numId="21" w16cid:durableId="2010207294">
    <w:abstractNumId w:val="13"/>
  </w:num>
  <w:num w:numId="22" w16cid:durableId="736050667">
    <w:abstractNumId w:val="12"/>
  </w:num>
  <w:num w:numId="23" w16cid:durableId="1840660142">
    <w:abstractNumId w:val="10"/>
  </w:num>
  <w:num w:numId="24" w16cid:durableId="1994942171">
    <w:abstractNumId w:val="8"/>
  </w:num>
  <w:num w:numId="25" w16cid:durableId="912811635">
    <w:abstractNumId w:val="5"/>
  </w:num>
  <w:num w:numId="26" w16cid:durableId="1997342838">
    <w:abstractNumId w:val="2"/>
  </w:num>
  <w:num w:numId="27" w16cid:durableId="31660408">
    <w:abstractNumId w:val="14"/>
  </w:num>
  <w:num w:numId="28" w16cid:durableId="13276366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7D"/>
    <w:rsid w:val="00006E39"/>
    <w:rsid w:val="00016A4A"/>
    <w:rsid w:val="0002782F"/>
    <w:rsid w:val="00033043"/>
    <w:rsid w:val="0004502B"/>
    <w:rsid w:val="00045544"/>
    <w:rsid w:val="0006070D"/>
    <w:rsid w:val="00090390"/>
    <w:rsid w:val="000A3002"/>
    <w:rsid w:val="000A3628"/>
    <w:rsid w:val="000B4AA1"/>
    <w:rsid w:val="000C7B31"/>
    <w:rsid w:val="000E1372"/>
    <w:rsid w:val="000E17ED"/>
    <w:rsid w:val="000E233C"/>
    <w:rsid w:val="000E794B"/>
    <w:rsid w:val="000F3E1F"/>
    <w:rsid w:val="000F4F8D"/>
    <w:rsid w:val="000F68AF"/>
    <w:rsid w:val="00124798"/>
    <w:rsid w:val="00125AD1"/>
    <w:rsid w:val="001313EF"/>
    <w:rsid w:val="001358FB"/>
    <w:rsid w:val="001574EB"/>
    <w:rsid w:val="00163375"/>
    <w:rsid w:val="00170FE6"/>
    <w:rsid w:val="00175BD4"/>
    <w:rsid w:val="00176738"/>
    <w:rsid w:val="00184392"/>
    <w:rsid w:val="00192D25"/>
    <w:rsid w:val="00195546"/>
    <w:rsid w:val="001B244B"/>
    <w:rsid w:val="001B28B5"/>
    <w:rsid w:val="001D5CA3"/>
    <w:rsid w:val="001E0BFD"/>
    <w:rsid w:val="001E1B4E"/>
    <w:rsid w:val="0020396D"/>
    <w:rsid w:val="00203971"/>
    <w:rsid w:val="0023391B"/>
    <w:rsid w:val="00237C31"/>
    <w:rsid w:val="00240022"/>
    <w:rsid w:val="002513A0"/>
    <w:rsid w:val="002519E9"/>
    <w:rsid w:val="00251F8E"/>
    <w:rsid w:val="00271011"/>
    <w:rsid w:val="00273A5F"/>
    <w:rsid w:val="00277D4A"/>
    <w:rsid w:val="00283DB4"/>
    <w:rsid w:val="00285718"/>
    <w:rsid w:val="00294917"/>
    <w:rsid w:val="002A11A0"/>
    <w:rsid w:val="002A36D6"/>
    <w:rsid w:val="002A6011"/>
    <w:rsid w:val="002B0DD4"/>
    <w:rsid w:val="002B4F7D"/>
    <w:rsid w:val="002C037F"/>
    <w:rsid w:val="002C5BC6"/>
    <w:rsid w:val="002C70DE"/>
    <w:rsid w:val="002D0EA6"/>
    <w:rsid w:val="002D30BB"/>
    <w:rsid w:val="002E1830"/>
    <w:rsid w:val="002E3C06"/>
    <w:rsid w:val="002F2507"/>
    <w:rsid w:val="00300109"/>
    <w:rsid w:val="00312DE9"/>
    <w:rsid w:val="00316CFC"/>
    <w:rsid w:val="00316EE4"/>
    <w:rsid w:val="00346431"/>
    <w:rsid w:val="00347FF8"/>
    <w:rsid w:val="00351F89"/>
    <w:rsid w:val="003710BB"/>
    <w:rsid w:val="003820D0"/>
    <w:rsid w:val="00386AD4"/>
    <w:rsid w:val="00387A92"/>
    <w:rsid w:val="003B5ACC"/>
    <w:rsid w:val="003C1160"/>
    <w:rsid w:val="003C280E"/>
    <w:rsid w:val="003D6281"/>
    <w:rsid w:val="003E2966"/>
    <w:rsid w:val="004054E5"/>
    <w:rsid w:val="00422B82"/>
    <w:rsid w:val="00434094"/>
    <w:rsid w:val="004641CC"/>
    <w:rsid w:val="00481165"/>
    <w:rsid w:val="00481299"/>
    <w:rsid w:val="004842F9"/>
    <w:rsid w:val="004C06E5"/>
    <w:rsid w:val="004C1A7D"/>
    <w:rsid w:val="004C4A02"/>
    <w:rsid w:val="004C597D"/>
    <w:rsid w:val="004D1171"/>
    <w:rsid w:val="004F669E"/>
    <w:rsid w:val="00501167"/>
    <w:rsid w:val="00501513"/>
    <w:rsid w:val="00513CCD"/>
    <w:rsid w:val="00517A4F"/>
    <w:rsid w:val="005218A6"/>
    <w:rsid w:val="005278FE"/>
    <w:rsid w:val="0053250E"/>
    <w:rsid w:val="00543F9B"/>
    <w:rsid w:val="0055073B"/>
    <w:rsid w:val="00573C7A"/>
    <w:rsid w:val="0058520A"/>
    <w:rsid w:val="0059447D"/>
    <w:rsid w:val="005A3FB9"/>
    <w:rsid w:val="005A6471"/>
    <w:rsid w:val="005B18D6"/>
    <w:rsid w:val="005D2FE6"/>
    <w:rsid w:val="005E5805"/>
    <w:rsid w:val="00601B29"/>
    <w:rsid w:val="00610121"/>
    <w:rsid w:val="00615118"/>
    <w:rsid w:val="006172C0"/>
    <w:rsid w:val="006269A8"/>
    <w:rsid w:val="00630614"/>
    <w:rsid w:val="00637E7C"/>
    <w:rsid w:val="0064174A"/>
    <w:rsid w:val="0066368A"/>
    <w:rsid w:val="00667FB5"/>
    <w:rsid w:val="00671578"/>
    <w:rsid w:val="00676D82"/>
    <w:rsid w:val="006B1270"/>
    <w:rsid w:val="006B16FE"/>
    <w:rsid w:val="006B1940"/>
    <w:rsid w:val="006B6E6F"/>
    <w:rsid w:val="006C69A0"/>
    <w:rsid w:val="006D2E4E"/>
    <w:rsid w:val="006E0D4B"/>
    <w:rsid w:val="006E329D"/>
    <w:rsid w:val="006F59B5"/>
    <w:rsid w:val="006F5E1A"/>
    <w:rsid w:val="00704CFA"/>
    <w:rsid w:val="007056CC"/>
    <w:rsid w:val="007058D5"/>
    <w:rsid w:val="00714703"/>
    <w:rsid w:val="00716F4D"/>
    <w:rsid w:val="007405FE"/>
    <w:rsid w:val="007435BB"/>
    <w:rsid w:val="00743D02"/>
    <w:rsid w:val="007534D6"/>
    <w:rsid w:val="00753705"/>
    <w:rsid w:val="007539C6"/>
    <w:rsid w:val="0075548C"/>
    <w:rsid w:val="007642CE"/>
    <w:rsid w:val="0079165C"/>
    <w:rsid w:val="007A3E44"/>
    <w:rsid w:val="007A752A"/>
    <w:rsid w:val="007B4296"/>
    <w:rsid w:val="007B5A48"/>
    <w:rsid w:val="007C669A"/>
    <w:rsid w:val="007C6EBD"/>
    <w:rsid w:val="007C7C16"/>
    <w:rsid w:val="007D6907"/>
    <w:rsid w:val="007E6DED"/>
    <w:rsid w:val="007E7DC2"/>
    <w:rsid w:val="00837C73"/>
    <w:rsid w:val="008469B2"/>
    <w:rsid w:val="008530D7"/>
    <w:rsid w:val="00853D5B"/>
    <w:rsid w:val="00856AAD"/>
    <w:rsid w:val="00865CB5"/>
    <w:rsid w:val="008841F3"/>
    <w:rsid w:val="00890118"/>
    <w:rsid w:val="00891262"/>
    <w:rsid w:val="008A36B8"/>
    <w:rsid w:val="008D1E16"/>
    <w:rsid w:val="008D246A"/>
    <w:rsid w:val="008E788A"/>
    <w:rsid w:val="008E7A8F"/>
    <w:rsid w:val="008F461E"/>
    <w:rsid w:val="00910D99"/>
    <w:rsid w:val="00923856"/>
    <w:rsid w:val="009362B7"/>
    <w:rsid w:val="00937AE4"/>
    <w:rsid w:val="009476EB"/>
    <w:rsid w:val="00970125"/>
    <w:rsid w:val="009752A4"/>
    <w:rsid w:val="00996502"/>
    <w:rsid w:val="00997304"/>
    <w:rsid w:val="009A0745"/>
    <w:rsid w:val="009A40D9"/>
    <w:rsid w:val="009B613C"/>
    <w:rsid w:val="009D23C7"/>
    <w:rsid w:val="009E7BE6"/>
    <w:rsid w:val="009F2CA0"/>
    <w:rsid w:val="00A14512"/>
    <w:rsid w:val="00A15476"/>
    <w:rsid w:val="00A21AE5"/>
    <w:rsid w:val="00A27136"/>
    <w:rsid w:val="00A3082F"/>
    <w:rsid w:val="00A35A3E"/>
    <w:rsid w:val="00A35F6D"/>
    <w:rsid w:val="00A402B5"/>
    <w:rsid w:val="00A5027F"/>
    <w:rsid w:val="00A52470"/>
    <w:rsid w:val="00A55321"/>
    <w:rsid w:val="00A7061E"/>
    <w:rsid w:val="00A70DEF"/>
    <w:rsid w:val="00A75DEA"/>
    <w:rsid w:val="00A92166"/>
    <w:rsid w:val="00AA29CB"/>
    <w:rsid w:val="00AB1B6C"/>
    <w:rsid w:val="00AB3D0E"/>
    <w:rsid w:val="00AC7858"/>
    <w:rsid w:val="00AD030F"/>
    <w:rsid w:val="00AD724D"/>
    <w:rsid w:val="00AF141F"/>
    <w:rsid w:val="00B10178"/>
    <w:rsid w:val="00B1155A"/>
    <w:rsid w:val="00B11561"/>
    <w:rsid w:val="00B21494"/>
    <w:rsid w:val="00B2396C"/>
    <w:rsid w:val="00B24007"/>
    <w:rsid w:val="00B24B4F"/>
    <w:rsid w:val="00B27C56"/>
    <w:rsid w:val="00B37D6D"/>
    <w:rsid w:val="00B415F4"/>
    <w:rsid w:val="00B43308"/>
    <w:rsid w:val="00B4434D"/>
    <w:rsid w:val="00B53384"/>
    <w:rsid w:val="00B5493A"/>
    <w:rsid w:val="00B66BF1"/>
    <w:rsid w:val="00B67380"/>
    <w:rsid w:val="00B67568"/>
    <w:rsid w:val="00B72ACF"/>
    <w:rsid w:val="00B75DA9"/>
    <w:rsid w:val="00B8645A"/>
    <w:rsid w:val="00B87338"/>
    <w:rsid w:val="00B91993"/>
    <w:rsid w:val="00B940B8"/>
    <w:rsid w:val="00BA405B"/>
    <w:rsid w:val="00BB7967"/>
    <w:rsid w:val="00BC47DC"/>
    <w:rsid w:val="00BC51A5"/>
    <w:rsid w:val="00BC66D0"/>
    <w:rsid w:val="00BD66F4"/>
    <w:rsid w:val="00C01D9A"/>
    <w:rsid w:val="00C041E3"/>
    <w:rsid w:val="00C0639E"/>
    <w:rsid w:val="00C3585B"/>
    <w:rsid w:val="00C36F1F"/>
    <w:rsid w:val="00C37D8E"/>
    <w:rsid w:val="00C40D6B"/>
    <w:rsid w:val="00C52F02"/>
    <w:rsid w:val="00C57717"/>
    <w:rsid w:val="00C57940"/>
    <w:rsid w:val="00C64313"/>
    <w:rsid w:val="00C73D33"/>
    <w:rsid w:val="00C82011"/>
    <w:rsid w:val="00C870B1"/>
    <w:rsid w:val="00CC3C86"/>
    <w:rsid w:val="00CD0F79"/>
    <w:rsid w:val="00CD16A3"/>
    <w:rsid w:val="00CD5863"/>
    <w:rsid w:val="00CE0444"/>
    <w:rsid w:val="00CE15CB"/>
    <w:rsid w:val="00CF0ACA"/>
    <w:rsid w:val="00CF399C"/>
    <w:rsid w:val="00CF4BD4"/>
    <w:rsid w:val="00D01C02"/>
    <w:rsid w:val="00D023CC"/>
    <w:rsid w:val="00D2221A"/>
    <w:rsid w:val="00D2720D"/>
    <w:rsid w:val="00D3053A"/>
    <w:rsid w:val="00D42F1F"/>
    <w:rsid w:val="00D50EFD"/>
    <w:rsid w:val="00D562E8"/>
    <w:rsid w:val="00D64AC6"/>
    <w:rsid w:val="00D740F9"/>
    <w:rsid w:val="00D86A21"/>
    <w:rsid w:val="00DA3AB5"/>
    <w:rsid w:val="00DB1459"/>
    <w:rsid w:val="00DB4FAE"/>
    <w:rsid w:val="00DB62B9"/>
    <w:rsid w:val="00DC45A5"/>
    <w:rsid w:val="00DE3F16"/>
    <w:rsid w:val="00DE4419"/>
    <w:rsid w:val="00E465D2"/>
    <w:rsid w:val="00E474B4"/>
    <w:rsid w:val="00E610CD"/>
    <w:rsid w:val="00E7268C"/>
    <w:rsid w:val="00E75F0B"/>
    <w:rsid w:val="00E77FA5"/>
    <w:rsid w:val="00E90720"/>
    <w:rsid w:val="00E950E9"/>
    <w:rsid w:val="00EB254C"/>
    <w:rsid w:val="00EB7520"/>
    <w:rsid w:val="00ED26A3"/>
    <w:rsid w:val="00ED68D8"/>
    <w:rsid w:val="00EE4CA5"/>
    <w:rsid w:val="00EF6B0E"/>
    <w:rsid w:val="00EF72DF"/>
    <w:rsid w:val="00EF7A77"/>
    <w:rsid w:val="00F126F1"/>
    <w:rsid w:val="00F155B6"/>
    <w:rsid w:val="00F36C0D"/>
    <w:rsid w:val="00F43F6C"/>
    <w:rsid w:val="00F54164"/>
    <w:rsid w:val="00F62D7B"/>
    <w:rsid w:val="00F77034"/>
    <w:rsid w:val="00F85DC4"/>
    <w:rsid w:val="00FB2768"/>
    <w:rsid w:val="00FB5F2C"/>
    <w:rsid w:val="00FB70D2"/>
    <w:rsid w:val="00FC1F79"/>
    <w:rsid w:val="00FC588F"/>
    <w:rsid w:val="00FD3777"/>
    <w:rsid w:val="00FD744A"/>
    <w:rsid w:val="00FE2E58"/>
    <w:rsid w:val="069FD676"/>
    <w:rsid w:val="12C0D06B"/>
    <w:rsid w:val="2E81F47E"/>
    <w:rsid w:val="41EA7657"/>
    <w:rsid w:val="44325D0A"/>
    <w:rsid w:val="4913B0B5"/>
    <w:rsid w:val="6591DE24"/>
    <w:rsid w:val="65F7E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EF4CE"/>
  <w15:docId w15:val="{BD27319A-DE10-4141-9909-71584B55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C597D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locked/>
    <w:rsid w:val="004C597D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EF7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4C597D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locked/>
    <w:rsid w:val="008E7A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E7A8F"/>
    <w:rPr>
      <w:rFonts w:ascii="Times New Roman" w:eastAsia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locked/>
    <w:rsid w:val="008E7A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E7A8F"/>
    <w:rPr>
      <w:rFonts w:ascii="Times New Roman" w:eastAsia="Times New Roman" w:hAnsi="Times New Roman"/>
    </w:rPr>
  </w:style>
  <w:style w:type="table" w:styleId="Tabellrutenett">
    <w:name w:val="Table Grid"/>
    <w:basedOn w:val="Vanligtabell"/>
    <w:uiPriority w:val="39"/>
    <w:locked/>
    <w:rsid w:val="00A50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6269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269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B66BF1"/>
    <w:pPr>
      <w:spacing w:before="100" w:beforeAutospacing="1" w:after="100" w:afterAutospacing="1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locked/>
    <w:rsid w:val="00312DE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locked/>
    <w:rsid w:val="006B194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F7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6D2E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6D2E4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2E4E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6D2E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2E4E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al"/>
    <w:rsid w:val="00B75D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B75DA9"/>
  </w:style>
  <w:style w:type="character" w:customStyle="1" w:styleId="eop">
    <w:name w:val="eop"/>
    <w:basedOn w:val="Standardskriftforavsnitt"/>
    <w:rsid w:val="00B7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rese.solaas@usn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homas.dyrland@usn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no/url?sa=i&amp;url=https%3A%2F%2Fwww.arkivrad.no%2Faktuelt%2Fny-veileder-om-bevaring-og-kassasjon&amp;psig=AOvVaw2-VuKogddRMlbw4j1aNXqX&amp;ust=1592379816906000&amp;source=images&amp;cd=vfe&amp;ved=0CAIQjRxqFwoTCLj20K3rheoCFQAAAAAdAAAAABA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o.b.tveitan@usn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urid.bakke.kristiansen@us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6FF68CE936B4082BE13A13787CAED" ma:contentTypeVersion="16" ma:contentTypeDescription="Opprett et nytt dokument." ma:contentTypeScope="" ma:versionID="ca565182e9f5c461fd756ae09101f95b">
  <xsd:schema xmlns:xsd="http://www.w3.org/2001/XMLSchema" xmlns:xs="http://www.w3.org/2001/XMLSchema" xmlns:p="http://schemas.microsoft.com/office/2006/metadata/properties" xmlns:ns2="992d08d2-3bcd-4676-98c6-651169315072" xmlns:ns3="d1fe8f45-f024-4b7b-a7a3-d22aa8c29338" targetNamespace="http://schemas.microsoft.com/office/2006/metadata/properties" ma:root="true" ma:fieldsID="78da894ca270ba4148e460f8cbc91acb" ns2:_="" ns3:_="">
    <xsd:import namespace="992d08d2-3bcd-4676-98c6-651169315072"/>
    <xsd:import namespace="d1fe8f45-f024-4b7b-a7a3-d22aa8c29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08d2-3bcd-4676-98c6-65116931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d912fff-f0be-4533-ba2b-d4ff65658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e8f45-f024-4b7b-a7a3-d22aa8c29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d22009-44ce-4b28-8241-6d703e6aa9aa}" ma:internalName="TaxCatchAll" ma:showField="CatchAllData" ma:web="d1fe8f45-f024-4b7b-a7a3-d22aa8c29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e8f45-f024-4b7b-a7a3-d22aa8c29338" xsi:nil="true"/>
    <lcf76f155ced4ddcb4097134ff3c332f xmlns="992d08d2-3bcd-4676-98c6-651169315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175A39-7B09-4440-916F-CE295E63C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5D381-FA19-40BB-AE83-AF51FFF65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15E77-5AE5-44D7-9B32-360D4D1D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08d2-3bcd-4676-98c6-651169315072"/>
    <ds:schemaRef ds:uri="d1fe8f45-f024-4b7b-a7a3-d22aa8c29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6C262-F008-4079-BF5D-78E06F055A81}">
  <ds:schemaRefs>
    <ds:schemaRef ds:uri="http://schemas.microsoft.com/office/2006/metadata/properties"/>
    <ds:schemaRef ds:uri="http://schemas.microsoft.com/office/infopath/2007/PartnerControls"/>
    <ds:schemaRef ds:uri="d1fe8f45-f024-4b7b-a7a3-d22aa8c29338"/>
    <ds:schemaRef ds:uri="992d08d2-3bcd-4676-98c6-651169315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5509</Characters>
  <Application>Microsoft Office Word</Application>
  <DocSecurity>0</DocSecurity>
  <Lines>45</Lines>
  <Paragraphs>13</Paragraphs>
  <ScaleCrop>false</ScaleCrop>
  <Company>Høgskolen i Bergen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bale</dc:creator>
  <cp:lastModifiedBy>Therese Solås</cp:lastModifiedBy>
  <cp:revision>3</cp:revision>
  <cp:lastPrinted>2018-10-26T10:32:00Z</cp:lastPrinted>
  <dcterms:created xsi:type="dcterms:W3CDTF">2023-10-31T14:11:00Z</dcterms:created>
  <dcterms:modified xsi:type="dcterms:W3CDTF">2023-10-31T14:25:00Z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0x01010096B6FF68CE936B4082BE13A13787CAED</vt:lpwstr>
  </property>
  <property fmtid="{D5CDD505-2E9C-101B-9397-08002B2CF9AE}" pid="3" name="MediaServiceImageTags">
    <vt:lpwstr/>
  </property>
</Properties>
</file>