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2693"/>
      </w:tblGrid>
      <w:tr w:rsidR="00644EC8" w14:paraId="672A6659" w14:textId="77777777">
        <w:trPr>
          <w:gridAfter w:val="1"/>
          <w:wAfter w:w="2693" w:type="dxa"/>
          <w:trHeight w:val="500"/>
        </w:trPr>
        <w:tc>
          <w:tcPr>
            <w:tcW w:w="3104" w:type="dxa"/>
            <w:gridSpan w:val="2"/>
          </w:tcPr>
          <w:p w14:paraId="0A37501D" w14:textId="77777777" w:rsidR="00644EC8" w:rsidRDefault="00644EC8">
            <w:pPr>
              <w:widowControl w:val="0"/>
              <w:ind w:left="-57" w:right="-57"/>
            </w:pPr>
          </w:p>
        </w:tc>
      </w:tr>
      <w:tr w:rsidR="00644EC8" w14:paraId="5DAB6C7B" w14:textId="77777777">
        <w:trPr>
          <w:gridBefore w:val="1"/>
          <w:wBefore w:w="1119" w:type="dxa"/>
        </w:trPr>
        <w:tc>
          <w:tcPr>
            <w:tcW w:w="4678" w:type="dxa"/>
            <w:gridSpan w:val="2"/>
          </w:tcPr>
          <w:p w14:paraId="02EB378F" w14:textId="77777777" w:rsidR="00644EC8" w:rsidRDefault="00644EC8" w:rsidP="006F6467">
            <w:pPr>
              <w:widowControl w:val="0"/>
              <w:spacing w:before="100"/>
              <w:rPr>
                <w:rFonts w:ascii="GillSans" w:hAnsi="GillSans"/>
                <w:b/>
                <w:kern w:val="20"/>
                <w:sz w:val="30"/>
              </w:rPr>
            </w:pPr>
          </w:p>
        </w:tc>
      </w:tr>
    </w:tbl>
    <w:p w14:paraId="6585AAC1" w14:textId="77777777" w:rsidR="00CF2E9F" w:rsidRPr="00BD76E9" w:rsidRDefault="00BD76E9" w:rsidP="008B55E7">
      <w:pPr>
        <w:pStyle w:val="Default"/>
        <w:jc w:val="center"/>
        <w:rPr>
          <w:b/>
          <w:bCs/>
          <w:sz w:val="32"/>
          <w:szCs w:val="23"/>
        </w:rPr>
      </w:pPr>
      <w:bookmarkStart w:id="0" w:name="BETEGNTGKODE"/>
      <w:bookmarkStart w:id="1" w:name="UOFFPARAGRAF"/>
      <w:bookmarkEnd w:id="0"/>
      <w:bookmarkEnd w:id="1"/>
      <w:r w:rsidRPr="00BD76E9">
        <w:rPr>
          <w:b/>
          <w:bCs/>
          <w:sz w:val="32"/>
          <w:szCs w:val="23"/>
        </w:rPr>
        <w:t xml:space="preserve">Oppnevning av bedømmelseskomité </w:t>
      </w:r>
    </w:p>
    <w:p w14:paraId="6A05A809" w14:textId="77777777" w:rsidR="00555446" w:rsidRPr="004055E7" w:rsidRDefault="00555446" w:rsidP="008B55E7">
      <w:pPr>
        <w:pStyle w:val="Default"/>
        <w:jc w:val="center"/>
        <w:rPr>
          <w:iCs/>
          <w:sz w:val="20"/>
          <w:szCs w:val="20"/>
        </w:rPr>
      </w:pPr>
    </w:p>
    <w:p w14:paraId="5A39BBE3" w14:textId="77777777" w:rsidR="00551648" w:rsidRPr="004055E7" w:rsidRDefault="00551648" w:rsidP="0026678A">
      <w:pPr>
        <w:pStyle w:val="Default"/>
        <w:rPr>
          <w:iCs/>
          <w:sz w:val="20"/>
          <w:szCs w:val="2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8"/>
      </w:tblGrid>
      <w:tr w:rsidR="00585148" w14:paraId="07AFD26A" w14:textId="77777777" w:rsidTr="2D2C186F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10D6491" w14:textId="77777777" w:rsidR="00585148" w:rsidRPr="004C6B36" w:rsidRDefault="004C6B36" w:rsidP="004C6B36">
            <w:pPr>
              <w:pStyle w:val="Default"/>
              <w:rPr>
                <w:b/>
                <w:sz w:val="22"/>
                <w:szCs w:val="22"/>
              </w:rPr>
            </w:pPr>
            <w:r w:rsidRPr="004C6B36">
              <w:rPr>
                <w:b/>
                <w:sz w:val="22"/>
                <w:szCs w:val="22"/>
              </w:rPr>
              <w:t>Ph.d.-kandidat</w:t>
            </w:r>
          </w:p>
        </w:tc>
        <w:tc>
          <w:tcPr>
            <w:tcW w:w="6658" w:type="dxa"/>
            <w:vAlign w:val="center"/>
          </w:tcPr>
          <w:p w14:paraId="41C8F396" w14:textId="77777777" w:rsidR="00585148" w:rsidRPr="004C6B36" w:rsidRDefault="00585148" w:rsidP="00A6715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A724FD" w14:paraId="138C9907" w14:textId="77777777" w:rsidTr="2D2C186F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0501362" w14:textId="77777777" w:rsidR="00A724FD" w:rsidRPr="004C6B36" w:rsidRDefault="005D0A9D" w:rsidP="00A67150">
            <w:pPr>
              <w:pStyle w:val="Default"/>
              <w:rPr>
                <w:b/>
                <w:sz w:val="22"/>
                <w:szCs w:val="22"/>
              </w:rPr>
            </w:pPr>
            <w:r w:rsidRPr="004C6B36">
              <w:rPr>
                <w:b/>
                <w:sz w:val="22"/>
                <w:szCs w:val="22"/>
              </w:rPr>
              <w:t>Tittel på avhandling</w:t>
            </w:r>
          </w:p>
        </w:tc>
        <w:tc>
          <w:tcPr>
            <w:tcW w:w="6658" w:type="dxa"/>
            <w:vAlign w:val="center"/>
          </w:tcPr>
          <w:p w14:paraId="72A3D3EC" w14:textId="77777777" w:rsidR="00A724FD" w:rsidRPr="004C6B36" w:rsidRDefault="00A724FD" w:rsidP="00A6715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D0A9D" w14:paraId="1BAB25A5" w14:textId="77777777" w:rsidTr="2D2C186F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9E94F45" w14:textId="6E7A7920" w:rsidR="005D0A9D" w:rsidRPr="004C6B36" w:rsidRDefault="005D0A9D" w:rsidP="2D2C18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2D2C186F">
              <w:rPr>
                <w:b/>
                <w:bCs/>
                <w:sz w:val="22"/>
                <w:szCs w:val="22"/>
              </w:rPr>
              <w:t>Innleveringsdato</w:t>
            </w:r>
          </w:p>
        </w:tc>
        <w:tc>
          <w:tcPr>
            <w:tcW w:w="6658" w:type="dxa"/>
            <w:vAlign w:val="center"/>
          </w:tcPr>
          <w:p w14:paraId="0D0B940D" w14:textId="77777777" w:rsidR="005D0A9D" w:rsidRPr="004C6B36" w:rsidRDefault="005D0A9D" w:rsidP="00A6715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97E3F" w14:paraId="21AAE20E" w14:textId="77777777" w:rsidTr="2D2C186F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318D396" w14:textId="77777777" w:rsidR="00B97E3F" w:rsidRPr="004C6B36" w:rsidRDefault="00B97E3F" w:rsidP="00A67150">
            <w:pPr>
              <w:pStyle w:val="Default"/>
              <w:rPr>
                <w:b/>
                <w:sz w:val="22"/>
                <w:szCs w:val="22"/>
              </w:rPr>
            </w:pPr>
            <w:r w:rsidRPr="004C6B36">
              <w:rPr>
                <w:b/>
                <w:sz w:val="22"/>
                <w:szCs w:val="22"/>
              </w:rPr>
              <w:t>Hovedveileder</w:t>
            </w:r>
          </w:p>
        </w:tc>
        <w:tc>
          <w:tcPr>
            <w:tcW w:w="6658" w:type="dxa"/>
            <w:vAlign w:val="center"/>
          </w:tcPr>
          <w:p w14:paraId="0E27B00A" w14:textId="77777777" w:rsidR="00B97E3F" w:rsidRPr="004C6B36" w:rsidRDefault="00B97E3F" w:rsidP="00A6715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97E3F" w14:paraId="535AEE60" w14:textId="77777777" w:rsidTr="2D2C186F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1A6C197" w14:textId="77777777" w:rsidR="00B97E3F" w:rsidRPr="004C6B36" w:rsidRDefault="00B97E3F" w:rsidP="00A67150">
            <w:pPr>
              <w:pStyle w:val="Default"/>
              <w:rPr>
                <w:b/>
                <w:sz w:val="22"/>
                <w:szCs w:val="22"/>
              </w:rPr>
            </w:pPr>
            <w:r w:rsidRPr="004C6B36">
              <w:rPr>
                <w:b/>
                <w:sz w:val="22"/>
                <w:szCs w:val="22"/>
              </w:rPr>
              <w:t>Biveileder(e)</w:t>
            </w:r>
          </w:p>
        </w:tc>
        <w:tc>
          <w:tcPr>
            <w:tcW w:w="6658" w:type="dxa"/>
            <w:vAlign w:val="center"/>
          </w:tcPr>
          <w:p w14:paraId="60061E4C" w14:textId="77777777" w:rsidR="00B97E3F" w:rsidRPr="004C6B36" w:rsidRDefault="00B97E3F" w:rsidP="00A6715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2D2C186F" w14:paraId="28DC9D26" w14:textId="77777777" w:rsidTr="2D2C186F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B97AD18" w14:textId="362CCC2B" w:rsidR="2D2C186F" w:rsidRDefault="2D2C186F" w:rsidP="2D2C186F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6658" w:type="dxa"/>
            <w:vAlign w:val="center"/>
          </w:tcPr>
          <w:p w14:paraId="022C207B" w14:textId="7BF18BE1" w:rsidR="2D2C186F" w:rsidRDefault="2D2C186F" w:rsidP="2D2C186F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</w:tr>
      <w:tr w:rsidR="2D2C186F" w14:paraId="5E0613E2" w14:textId="77777777" w:rsidTr="2D2C186F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0B13A4" w14:textId="460CEE58" w:rsidR="2D2C186F" w:rsidRDefault="2D2C186F" w:rsidP="2D2C186F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  <w:tc>
          <w:tcPr>
            <w:tcW w:w="6658" w:type="dxa"/>
            <w:vAlign w:val="center"/>
          </w:tcPr>
          <w:p w14:paraId="5A357D19" w14:textId="6719E17C" w:rsidR="2D2C186F" w:rsidRDefault="2D2C186F" w:rsidP="2D2C186F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</w:tr>
    </w:tbl>
    <w:p w14:paraId="44EAFD9C" w14:textId="77777777" w:rsidR="00941C96" w:rsidRPr="004C6B36" w:rsidRDefault="00941C96" w:rsidP="00085F13">
      <w:pPr>
        <w:widowControl w:val="0"/>
        <w:rPr>
          <w:sz w:val="22"/>
        </w:rPr>
      </w:pPr>
    </w:p>
    <w:p w14:paraId="29D6B04F" w14:textId="0D7662BB" w:rsidR="00F612C2" w:rsidRPr="005D0A9D" w:rsidRDefault="006F6467" w:rsidP="004055E7">
      <w:pPr>
        <w:widowControl w:val="0"/>
        <w:jc w:val="both"/>
      </w:pPr>
      <w:r w:rsidRPr="2D2C186F">
        <w:rPr>
          <w:sz w:val="22"/>
          <w:szCs w:val="22"/>
        </w:rPr>
        <w:t xml:space="preserve"> </w:t>
      </w:r>
      <w:r w:rsidRPr="2D2C186F">
        <w:rPr>
          <w:i/>
          <w:iCs/>
          <w:sz w:val="22"/>
          <w:szCs w:val="22"/>
        </w:rPr>
        <w:t>Skrives i denne rekkefølge: Førsteopponent, andreopponent, administrator.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</w:tblGrid>
      <w:tr w:rsidR="004055E7" w:rsidRPr="004055E7" w14:paraId="1626FFD2" w14:textId="77777777" w:rsidTr="2D2C186F">
        <w:trPr>
          <w:trHeight w:val="340"/>
        </w:trPr>
        <w:tc>
          <w:tcPr>
            <w:tcW w:w="9068" w:type="dxa"/>
            <w:gridSpan w:val="4"/>
            <w:shd w:val="clear" w:color="auto" w:fill="F2F2F2" w:themeFill="background1" w:themeFillShade="F2"/>
            <w:vAlign w:val="center"/>
          </w:tcPr>
          <w:p w14:paraId="236FE9EF" w14:textId="77777777" w:rsidR="004055E7" w:rsidRPr="004055E7" w:rsidRDefault="004055E7" w:rsidP="00585148">
            <w:pPr>
              <w:widowControl w:val="0"/>
              <w:rPr>
                <w:b/>
                <w:sz w:val="22"/>
              </w:rPr>
            </w:pPr>
            <w:r w:rsidRPr="004055E7">
              <w:rPr>
                <w:rStyle w:val="Standardskriftforavsnitt1"/>
                <w:b/>
                <w:sz w:val="22"/>
              </w:rPr>
              <w:t>Følgende bedømmelseskomité foreslås oppnevnt</w:t>
            </w:r>
          </w:p>
        </w:tc>
      </w:tr>
      <w:tr w:rsidR="008B4E7E" w14:paraId="5D3C4E9E" w14:textId="77777777" w:rsidTr="2D2C186F">
        <w:trPr>
          <w:trHeight w:val="283"/>
        </w:trPr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54400A4E" w14:textId="77777777" w:rsidR="008B4E7E" w:rsidRPr="00B93942" w:rsidRDefault="008B4E7E" w:rsidP="008B4E7E">
            <w:pPr>
              <w:widowControl w:val="0"/>
              <w:rPr>
                <w:b/>
                <w:sz w:val="22"/>
                <w:lang w:val="en-US"/>
              </w:rPr>
            </w:pPr>
            <w:proofErr w:type="spellStart"/>
            <w:r w:rsidRPr="00B93942">
              <w:rPr>
                <w:b/>
                <w:sz w:val="22"/>
                <w:lang w:val="en-US"/>
              </w:rPr>
              <w:t>Navn</w:t>
            </w:r>
            <w:proofErr w:type="spellEnd"/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4831F35E" w14:textId="77777777" w:rsidR="008B4E7E" w:rsidRPr="00B93942" w:rsidRDefault="008B4E7E" w:rsidP="008B4E7E">
            <w:pPr>
              <w:widowControl w:val="0"/>
              <w:rPr>
                <w:b/>
                <w:sz w:val="22"/>
                <w:lang w:val="en-US"/>
              </w:rPr>
            </w:pPr>
            <w:proofErr w:type="spellStart"/>
            <w:r w:rsidRPr="00B93942">
              <w:rPr>
                <w:b/>
                <w:sz w:val="22"/>
                <w:lang w:val="en-US"/>
              </w:rPr>
              <w:t>Tittel</w:t>
            </w:r>
            <w:proofErr w:type="spellEnd"/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28CC1F5B" w14:textId="77777777" w:rsidR="008B4E7E" w:rsidRPr="0003770E" w:rsidRDefault="008B4E7E" w:rsidP="008B4E7E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Institusjon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14:paraId="716FE963" w14:textId="77777777" w:rsidR="008B4E7E" w:rsidRPr="0003770E" w:rsidRDefault="00585148" w:rsidP="00585148">
            <w:pPr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E-</w:t>
            </w:r>
            <w:r w:rsidR="008B4E7E" w:rsidRPr="0003770E">
              <w:rPr>
                <w:b/>
                <w:sz w:val="22"/>
              </w:rPr>
              <w:t>post</w:t>
            </w:r>
          </w:p>
        </w:tc>
      </w:tr>
      <w:tr w:rsidR="008B4E7E" w14:paraId="4B94D5A5" w14:textId="77777777" w:rsidTr="2D2C186F">
        <w:trPr>
          <w:trHeight w:val="340"/>
        </w:trPr>
        <w:tc>
          <w:tcPr>
            <w:tcW w:w="2267" w:type="dxa"/>
          </w:tcPr>
          <w:p w14:paraId="3DEEC669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3656B9AB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45FB0818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049F31CB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</w:tr>
      <w:tr w:rsidR="008B4E7E" w14:paraId="53128261" w14:textId="77777777" w:rsidTr="2D2C186F">
        <w:trPr>
          <w:trHeight w:val="340"/>
        </w:trPr>
        <w:tc>
          <w:tcPr>
            <w:tcW w:w="2267" w:type="dxa"/>
          </w:tcPr>
          <w:p w14:paraId="62486C05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4101652C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4B99056E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1299C43A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</w:tr>
      <w:tr w:rsidR="008B4E7E" w14:paraId="4DDBEF00" w14:textId="77777777" w:rsidTr="2D2C186F">
        <w:trPr>
          <w:trHeight w:val="340"/>
        </w:trPr>
        <w:tc>
          <w:tcPr>
            <w:tcW w:w="2267" w:type="dxa"/>
          </w:tcPr>
          <w:p w14:paraId="3461D779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3CF2D8B6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0FB78278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  <w:tc>
          <w:tcPr>
            <w:tcW w:w="2267" w:type="dxa"/>
          </w:tcPr>
          <w:p w14:paraId="1FC39945" w14:textId="77777777" w:rsidR="008B4E7E" w:rsidRPr="008B4E7E" w:rsidRDefault="008B4E7E" w:rsidP="008B4E7E">
            <w:pPr>
              <w:widowControl w:val="0"/>
              <w:rPr>
                <w:sz w:val="22"/>
              </w:rPr>
            </w:pPr>
          </w:p>
        </w:tc>
      </w:tr>
    </w:tbl>
    <w:p w14:paraId="57671A61" w14:textId="47084D1F" w:rsidR="2D2C186F" w:rsidRDefault="2D2C186F" w:rsidP="2D2C186F">
      <w:pPr>
        <w:rPr>
          <w:i/>
          <w:iCs/>
          <w:sz w:val="22"/>
          <w:szCs w:val="22"/>
        </w:rPr>
      </w:pPr>
    </w:p>
    <w:p w14:paraId="74B83188" w14:textId="20A95DFB" w:rsidR="00F86D69" w:rsidRPr="004055E7" w:rsidRDefault="00F86D69" w:rsidP="2D2C186F">
      <w:pPr>
        <w:rPr>
          <w:i/>
          <w:iCs/>
          <w:sz w:val="22"/>
          <w:szCs w:val="22"/>
        </w:rPr>
      </w:pPr>
      <w:r w:rsidRPr="2D2C186F">
        <w:rPr>
          <w:i/>
          <w:iCs/>
          <w:sz w:val="22"/>
          <w:szCs w:val="22"/>
        </w:rPr>
        <w:t>Normalt skal bedømmelseskomiteen bestå av medlemmer av begge kjønn og minst et</w:t>
      </w:r>
      <w:r w:rsidR="007C6AA8" w:rsidRPr="2D2C186F">
        <w:rPr>
          <w:i/>
          <w:iCs/>
          <w:sz w:val="22"/>
          <w:szCs w:val="22"/>
        </w:rPr>
        <w:t>t</w:t>
      </w:r>
      <w:r w:rsidRPr="2D2C186F">
        <w:rPr>
          <w:i/>
          <w:iCs/>
          <w:sz w:val="22"/>
          <w:szCs w:val="22"/>
        </w:rPr>
        <w:t xml:space="preserve"> medlem være hentet fra en utenlandsk institusjon. Dersom forslaget ikke oppfyller disse bestemmelser, skal dette være redegjort for. Begrunnelsen bør også vise hvordan komiteen samlet dekker avhandlingens fagfelt. </w:t>
      </w:r>
    </w:p>
    <w:p w14:paraId="5130271D" w14:textId="2999230F" w:rsidR="00F86D69" w:rsidRPr="004055E7" w:rsidRDefault="00F86D69" w:rsidP="2D2C186F">
      <w:pPr>
        <w:rPr>
          <w:i/>
          <w:iCs/>
          <w:sz w:val="22"/>
          <w:szCs w:val="22"/>
        </w:rPr>
      </w:pPr>
      <w:r w:rsidRPr="2D2C186F">
        <w:rPr>
          <w:i/>
          <w:iCs/>
          <w:sz w:val="22"/>
          <w:szCs w:val="22"/>
        </w:rPr>
        <w:t xml:space="preserve">Jfr. </w:t>
      </w:r>
      <w:hyperlink r:id="rId10">
        <w:r w:rsidR="2D2C186F" w:rsidRPr="2D2C186F">
          <w:rPr>
            <w:rStyle w:val="Hyperkobling"/>
            <w:i/>
            <w:iCs/>
            <w:sz w:val="22"/>
            <w:szCs w:val="22"/>
          </w:rPr>
          <w:t>ph.d. -forskrift § 4-5</w:t>
        </w:r>
      </w:hyperlink>
    </w:p>
    <w:p w14:paraId="110FFD37" w14:textId="77777777" w:rsidR="00F86D69" w:rsidRPr="00F86D69" w:rsidRDefault="00F86D69" w:rsidP="00F86D69">
      <w:pPr>
        <w:rPr>
          <w:sz w:val="22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8"/>
      </w:tblGrid>
      <w:tr w:rsidR="00585148" w:rsidRPr="004055E7" w14:paraId="72DC3620" w14:textId="77777777" w:rsidTr="2D2C186F">
        <w:trPr>
          <w:trHeight w:val="340"/>
        </w:trPr>
        <w:tc>
          <w:tcPr>
            <w:tcW w:w="9068" w:type="dxa"/>
            <w:shd w:val="clear" w:color="auto" w:fill="F2F2F2" w:themeFill="background1" w:themeFillShade="F2"/>
            <w:vAlign w:val="center"/>
          </w:tcPr>
          <w:p w14:paraId="6A69A634" w14:textId="77777777" w:rsidR="00585148" w:rsidRPr="004055E7" w:rsidRDefault="00585148" w:rsidP="00585148">
            <w:pPr>
              <w:rPr>
                <w:b/>
                <w:sz w:val="22"/>
              </w:rPr>
            </w:pPr>
            <w:r w:rsidRPr="004055E7">
              <w:rPr>
                <w:b/>
                <w:sz w:val="22"/>
              </w:rPr>
              <w:t>Redegjørelse dersom det mangler kvinnelig</w:t>
            </w:r>
            <w:r w:rsidR="008E7CEA">
              <w:rPr>
                <w:b/>
                <w:sz w:val="22"/>
              </w:rPr>
              <w:t>/mannlig</w:t>
            </w:r>
            <w:r w:rsidRPr="004055E7">
              <w:rPr>
                <w:b/>
                <w:sz w:val="22"/>
              </w:rPr>
              <w:t xml:space="preserve"> og/eller utenlandsk medlem</w:t>
            </w:r>
          </w:p>
        </w:tc>
      </w:tr>
      <w:tr w:rsidR="00585148" w14:paraId="6B699379" w14:textId="77777777" w:rsidTr="2D2C186F">
        <w:trPr>
          <w:trHeight w:val="340"/>
        </w:trPr>
        <w:tc>
          <w:tcPr>
            <w:tcW w:w="9068" w:type="dxa"/>
            <w:shd w:val="clear" w:color="auto" w:fill="auto"/>
            <w:vAlign w:val="center"/>
          </w:tcPr>
          <w:p w14:paraId="3FE9F23F" w14:textId="77777777" w:rsidR="00585148" w:rsidRDefault="00585148" w:rsidP="00495C3C">
            <w:pPr>
              <w:pStyle w:val="Default"/>
              <w:rPr>
                <w:b/>
                <w:sz w:val="22"/>
                <w:szCs w:val="22"/>
              </w:rPr>
            </w:pPr>
          </w:p>
          <w:p w14:paraId="1F72F646" w14:textId="77777777" w:rsidR="00585148" w:rsidRDefault="00585148" w:rsidP="2D2C186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CE6F91" w14:textId="77777777" w:rsidR="00585148" w:rsidRPr="00585148" w:rsidRDefault="00585148" w:rsidP="00495C3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1CDCEAD" w14:textId="77777777" w:rsidR="00F86D69" w:rsidRDefault="00F86D69" w:rsidP="00F86D69">
      <w:pPr>
        <w:rPr>
          <w:sz w:val="22"/>
        </w:rPr>
      </w:pPr>
    </w:p>
    <w:tbl>
      <w:tblPr>
        <w:tblStyle w:val="Tabellrutenett"/>
        <w:tblW w:w="9068" w:type="dxa"/>
        <w:tblInd w:w="-5" w:type="dxa"/>
        <w:tblLook w:val="04A0" w:firstRow="1" w:lastRow="0" w:firstColumn="1" w:lastColumn="0" w:noHBand="0" w:noVBand="1"/>
      </w:tblPr>
      <w:tblGrid>
        <w:gridCol w:w="1860"/>
        <w:gridCol w:w="7208"/>
      </w:tblGrid>
      <w:tr w:rsidR="00552030" w:rsidRPr="004055E7" w14:paraId="288ACDB0" w14:textId="77777777" w:rsidTr="2D2C186F">
        <w:trPr>
          <w:trHeight w:val="340"/>
        </w:trPr>
        <w:tc>
          <w:tcPr>
            <w:tcW w:w="9068" w:type="dxa"/>
            <w:gridSpan w:val="2"/>
            <w:shd w:val="clear" w:color="auto" w:fill="F2F2F2" w:themeFill="background1" w:themeFillShade="F2"/>
            <w:vAlign w:val="center"/>
          </w:tcPr>
          <w:p w14:paraId="115072D8" w14:textId="261BF786" w:rsidR="00552030" w:rsidRPr="004055E7" w:rsidRDefault="09646215" w:rsidP="2D2C18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2D2C186F">
              <w:rPr>
                <w:b/>
                <w:bCs/>
                <w:sz w:val="22"/>
                <w:szCs w:val="22"/>
              </w:rPr>
              <w:t>Begrunnelse for valg av komitémedlemmer. Kort beskrivelse av vitenskapelige kvalifikasjoner og begrunnelse for hvorfor vedkommende er egnet</w:t>
            </w:r>
          </w:p>
        </w:tc>
      </w:tr>
      <w:tr w:rsidR="00585148" w14:paraId="649841BE" w14:textId="77777777" w:rsidTr="2D2C186F">
        <w:trPr>
          <w:trHeight w:val="340"/>
        </w:trPr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56B20A0C" w14:textId="067DE92E" w:rsidR="00585148" w:rsidRPr="00B93942" w:rsidRDefault="09646215" w:rsidP="2D2C186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2D2C186F">
              <w:rPr>
                <w:b/>
                <w:bCs/>
                <w:sz w:val="20"/>
                <w:szCs w:val="20"/>
                <w:lang w:val="en-US"/>
              </w:rPr>
              <w:t>1 (</w:t>
            </w:r>
            <w:proofErr w:type="spellStart"/>
            <w:r w:rsidRPr="2D2C186F">
              <w:rPr>
                <w:b/>
                <w:bCs/>
                <w:sz w:val="20"/>
                <w:szCs w:val="20"/>
                <w:lang w:val="en-US"/>
              </w:rPr>
              <w:t>Førsteopponent</w:t>
            </w:r>
            <w:proofErr w:type="spellEnd"/>
            <w:r w:rsidRPr="2D2C186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208" w:type="dxa"/>
            <w:vAlign w:val="center"/>
          </w:tcPr>
          <w:p w14:paraId="10872C20" w14:textId="4A224761" w:rsidR="00552030" w:rsidRPr="00B93942" w:rsidRDefault="00552030" w:rsidP="2D2C186F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0EBC816B" w14:textId="69D76A6C" w:rsidR="00552030" w:rsidRPr="00B93942" w:rsidRDefault="00552030" w:rsidP="2D2C186F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</w:p>
          <w:p w14:paraId="6BB9E253" w14:textId="51338EDC" w:rsidR="00552030" w:rsidRPr="00B93942" w:rsidRDefault="00552030" w:rsidP="2D2C186F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585148" w14:paraId="18F999B5" w14:textId="77777777" w:rsidTr="2D2C186F">
        <w:trPr>
          <w:trHeight w:val="340"/>
        </w:trPr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7144751B" w14:textId="269B2C45" w:rsidR="00585148" w:rsidRPr="00B93942" w:rsidRDefault="09646215" w:rsidP="2D2C186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2D2C186F">
              <w:rPr>
                <w:b/>
                <w:bCs/>
                <w:sz w:val="20"/>
                <w:szCs w:val="20"/>
                <w:lang w:val="en-US"/>
              </w:rPr>
              <w:t>2 (</w:t>
            </w:r>
            <w:proofErr w:type="spellStart"/>
            <w:r w:rsidRPr="2D2C186F">
              <w:rPr>
                <w:b/>
                <w:bCs/>
                <w:sz w:val="20"/>
                <w:szCs w:val="20"/>
                <w:lang w:val="en-US"/>
              </w:rPr>
              <w:t>Andreopponent</w:t>
            </w:r>
            <w:proofErr w:type="spellEnd"/>
            <w:r w:rsidRPr="2D2C186F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208" w:type="dxa"/>
            <w:vAlign w:val="center"/>
          </w:tcPr>
          <w:p w14:paraId="1F57CD08" w14:textId="1F9C3EE4" w:rsidR="00552030" w:rsidRPr="00B93942" w:rsidRDefault="00552030" w:rsidP="2D2C186F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35043661" w14:textId="09418AE8" w:rsidR="00552030" w:rsidRPr="00B93942" w:rsidRDefault="00552030" w:rsidP="2D2C186F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</w:p>
          <w:p w14:paraId="23DE523C" w14:textId="4FB3C10A" w:rsidR="00552030" w:rsidRPr="00B93942" w:rsidRDefault="00552030" w:rsidP="2D2C186F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585148" w14:paraId="5FCD5EC4" w14:textId="77777777" w:rsidTr="2D2C186F">
        <w:trPr>
          <w:trHeight w:val="340"/>
        </w:trPr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0B778152" w14:textId="092B1B1E" w:rsidR="00585148" w:rsidRPr="00B93942" w:rsidRDefault="09646215" w:rsidP="2D2C186F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2D2C186F">
              <w:rPr>
                <w:b/>
                <w:bCs/>
                <w:sz w:val="20"/>
                <w:szCs w:val="20"/>
                <w:lang w:val="en-US"/>
              </w:rPr>
              <w:t>3 (Administrator)</w:t>
            </w:r>
          </w:p>
        </w:tc>
        <w:tc>
          <w:tcPr>
            <w:tcW w:w="7208" w:type="dxa"/>
            <w:vAlign w:val="center"/>
          </w:tcPr>
          <w:p w14:paraId="1DA2E02D" w14:textId="5602F2D4" w:rsidR="00552030" w:rsidRPr="00B93942" w:rsidRDefault="00552030" w:rsidP="2D2C186F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3D0753AA" w14:textId="4ECC431B" w:rsidR="00552030" w:rsidRPr="00B93942" w:rsidRDefault="00552030" w:rsidP="2D2C186F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</w:p>
          <w:p w14:paraId="52E56223" w14:textId="7E70FC4D" w:rsidR="00552030" w:rsidRPr="00B93942" w:rsidRDefault="00552030" w:rsidP="2D2C186F">
            <w:pPr>
              <w:pStyle w:val="Default"/>
              <w:rPr>
                <w:b/>
                <w:bCs/>
                <w:color w:val="000000" w:themeColor="text1"/>
                <w:lang w:val="en-US"/>
              </w:rPr>
            </w:pPr>
          </w:p>
        </w:tc>
      </w:tr>
    </w:tbl>
    <w:p w14:paraId="131F45FF" w14:textId="48306A88" w:rsidR="00F86D69" w:rsidRPr="00C14883" w:rsidRDefault="00C14883" w:rsidP="2D2C186F">
      <w:pPr>
        <w:rPr>
          <w:sz w:val="20"/>
        </w:rPr>
      </w:pPr>
      <w:r w:rsidRPr="2D2C186F">
        <w:rPr>
          <w:sz w:val="22"/>
          <w:szCs w:val="22"/>
        </w:rPr>
        <w:t xml:space="preserve">CV </w:t>
      </w:r>
      <w:r w:rsidR="004C6B36" w:rsidRPr="2D2C186F">
        <w:rPr>
          <w:sz w:val="22"/>
          <w:szCs w:val="22"/>
        </w:rPr>
        <w:t xml:space="preserve">og habilitetserklæring </w:t>
      </w:r>
      <w:r w:rsidRPr="2D2C186F">
        <w:rPr>
          <w:sz w:val="22"/>
          <w:szCs w:val="22"/>
        </w:rPr>
        <w:t>fra hver av komitemedlemmene må vedlegges.</w:t>
      </w:r>
    </w:p>
    <w:p w14:paraId="75D9AF93" w14:textId="18447F03" w:rsidR="2D2C186F" w:rsidRDefault="2D2C186F" w:rsidP="2D2C186F">
      <w:pPr>
        <w:rPr>
          <w:szCs w:val="24"/>
        </w:rPr>
      </w:pPr>
    </w:p>
    <w:tbl>
      <w:tblPr>
        <w:tblStyle w:val="Tabellrutenett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F0165E" w:rsidRPr="0093270B" w14:paraId="64525D77" w14:textId="77777777" w:rsidTr="2D2C186F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1EDE7BF" w14:textId="77777777" w:rsidR="00F0165E" w:rsidRPr="00454646" w:rsidRDefault="00F86D69" w:rsidP="00A67150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Dato</w:t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14:paraId="3985A114" w14:textId="77777777" w:rsidR="00F0165E" w:rsidRPr="00454646" w:rsidRDefault="00F86D69" w:rsidP="0093270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Hovedveileder</w:t>
            </w:r>
          </w:p>
        </w:tc>
      </w:tr>
      <w:tr w:rsidR="00F0165E" w:rsidRPr="0093270B" w14:paraId="5043CB0F" w14:textId="77777777" w:rsidTr="2D2C186F">
        <w:trPr>
          <w:trHeight w:val="283"/>
        </w:trPr>
        <w:tc>
          <w:tcPr>
            <w:tcW w:w="2694" w:type="dxa"/>
            <w:shd w:val="clear" w:color="auto" w:fill="auto"/>
            <w:vAlign w:val="center"/>
          </w:tcPr>
          <w:p w14:paraId="07459315" w14:textId="77777777" w:rsidR="00F0165E" w:rsidRPr="00454646" w:rsidRDefault="00F0165E" w:rsidP="00A6715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14:paraId="6537F28F" w14:textId="77777777" w:rsidR="00F0165E" w:rsidRPr="00454646" w:rsidRDefault="00F0165E" w:rsidP="00A67150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70DF9E56" w14:textId="47E92BE2" w:rsidR="004C6B36" w:rsidRDefault="2D2C186F" w:rsidP="2D2C186F">
      <w:pPr>
        <w:widowControl w:val="0"/>
        <w:rPr>
          <w:sz w:val="22"/>
          <w:szCs w:val="22"/>
        </w:rPr>
      </w:pPr>
      <w:r w:rsidRPr="2D2C186F">
        <w:rPr>
          <w:sz w:val="22"/>
          <w:szCs w:val="22"/>
        </w:rPr>
        <w:t xml:space="preserve">Skjema med vedlegg sendes ph.d. -koordinator. Programutvalget skal vedta om forslaget godkjennes. </w:t>
      </w:r>
    </w:p>
    <w:p w14:paraId="144A5D23" w14:textId="541C2FC0" w:rsidR="00552030" w:rsidRPr="00F60A37" w:rsidRDefault="00FB2E90" w:rsidP="00F60A37">
      <w:pPr>
        <w:widowControl w:val="0"/>
        <w:rPr>
          <w:sz w:val="22"/>
        </w:rPr>
      </w:pPr>
      <w:r w:rsidRPr="0093270B">
        <w:rPr>
          <w:sz w:val="22"/>
        </w:rPr>
        <w:tab/>
      </w:r>
      <w:r w:rsidRPr="0093270B">
        <w:rPr>
          <w:sz w:val="22"/>
        </w:rPr>
        <w:tab/>
      </w:r>
      <w:r w:rsidRPr="0093270B">
        <w:rPr>
          <w:sz w:val="22"/>
        </w:rPr>
        <w:tab/>
      </w:r>
      <w:r w:rsidRPr="0093270B">
        <w:rPr>
          <w:sz w:val="22"/>
        </w:rPr>
        <w:tab/>
      </w:r>
      <w:r w:rsidRPr="0093270B">
        <w:rPr>
          <w:sz w:val="22"/>
        </w:rPr>
        <w:tab/>
      </w:r>
      <w:r w:rsidRPr="0093270B">
        <w:rPr>
          <w:sz w:val="22"/>
        </w:rPr>
        <w:tab/>
      </w:r>
      <w:r w:rsidRPr="0093270B">
        <w:rPr>
          <w:sz w:val="22"/>
        </w:rPr>
        <w:tab/>
      </w:r>
      <w:r w:rsidRPr="0093270B">
        <w:rPr>
          <w:sz w:val="22"/>
        </w:rPr>
        <w:tab/>
      </w:r>
      <w:bookmarkStart w:id="2" w:name="InternKopiTilTabell"/>
      <w:bookmarkEnd w:id="2"/>
    </w:p>
    <w:sectPr w:rsidR="00552030" w:rsidRPr="00F60A37" w:rsidSect="00C14883">
      <w:headerReference w:type="first" r:id="rId11"/>
      <w:footerReference w:type="first" r:id="rId12"/>
      <w:pgSz w:w="11907" w:h="16840" w:code="9"/>
      <w:pgMar w:top="1134" w:right="1134" w:bottom="1134" w:left="1418" w:header="851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9076" w14:textId="77777777" w:rsidR="009202F6" w:rsidRDefault="009202F6">
      <w:r>
        <w:separator/>
      </w:r>
    </w:p>
  </w:endnote>
  <w:endnote w:type="continuationSeparator" w:id="0">
    <w:p w14:paraId="2BA226A1" w14:textId="77777777" w:rsidR="009202F6" w:rsidRDefault="009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5F2" w14:textId="77777777" w:rsidR="00965D6A" w:rsidRPr="00057AFF" w:rsidRDefault="00965D6A" w:rsidP="00057AFF">
    <w:pPr>
      <w:pStyle w:val="Bunntekst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93B2" w14:textId="77777777" w:rsidR="009202F6" w:rsidRDefault="009202F6">
      <w:r>
        <w:separator/>
      </w:r>
    </w:p>
  </w:footnote>
  <w:footnote w:type="continuationSeparator" w:id="0">
    <w:p w14:paraId="0DE4B5B7" w14:textId="77777777" w:rsidR="009202F6" w:rsidRDefault="0092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552030" w:rsidRDefault="00EA19A0">
    <w:pPr>
      <w:pStyle w:val="Topptekst"/>
    </w:pPr>
    <w:r>
      <w:rPr>
        <w:noProof/>
        <w:lang w:eastAsia="nb-NO"/>
      </w:rPr>
      <w:drawing>
        <wp:inline distT="0" distB="0" distL="0" distR="0" wp14:anchorId="7F294EDC" wp14:editId="567EE906">
          <wp:extent cx="1562100" cy="371475"/>
          <wp:effectExtent l="0" t="0" r="0" b="9525"/>
          <wp:docPr id="1" name="Bilde 1" descr="USN_logo_rgb_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USN_logo_rgb_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D4"/>
    <w:rsid w:val="00001F5A"/>
    <w:rsid w:val="00007C11"/>
    <w:rsid w:val="0003770E"/>
    <w:rsid w:val="00047E98"/>
    <w:rsid w:val="000508B4"/>
    <w:rsid w:val="00053027"/>
    <w:rsid w:val="00057AFF"/>
    <w:rsid w:val="00085F13"/>
    <w:rsid w:val="00100D0D"/>
    <w:rsid w:val="0011523B"/>
    <w:rsid w:val="00131C7B"/>
    <w:rsid w:val="00133473"/>
    <w:rsid w:val="00150F6D"/>
    <w:rsid w:val="0016747C"/>
    <w:rsid w:val="00186A75"/>
    <w:rsid w:val="001D3AC2"/>
    <w:rsid w:val="001F4720"/>
    <w:rsid w:val="001F6004"/>
    <w:rsid w:val="0022182F"/>
    <w:rsid w:val="002415A1"/>
    <w:rsid w:val="0026678A"/>
    <w:rsid w:val="00276039"/>
    <w:rsid w:val="002901E6"/>
    <w:rsid w:val="00295555"/>
    <w:rsid w:val="002C22F8"/>
    <w:rsid w:val="002D0C33"/>
    <w:rsid w:val="002D268C"/>
    <w:rsid w:val="00304AAA"/>
    <w:rsid w:val="00340388"/>
    <w:rsid w:val="00367836"/>
    <w:rsid w:val="003810AD"/>
    <w:rsid w:val="003862E7"/>
    <w:rsid w:val="003C54F4"/>
    <w:rsid w:val="003E0B16"/>
    <w:rsid w:val="004009A1"/>
    <w:rsid w:val="004055E7"/>
    <w:rsid w:val="00407A3B"/>
    <w:rsid w:val="0043652A"/>
    <w:rsid w:val="00445D55"/>
    <w:rsid w:val="004508B0"/>
    <w:rsid w:val="00454646"/>
    <w:rsid w:val="0047178B"/>
    <w:rsid w:val="004761DC"/>
    <w:rsid w:val="004763E2"/>
    <w:rsid w:val="00486F47"/>
    <w:rsid w:val="004A73BB"/>
    <w:rsid w:val="004A7C62"/>
    <w:rsid w:val="004B753C"/>
    <w:rsid w:val="004C6B36"/>
    <w:rsid w:val="004D5BF5"/>
    <w:rsid w:val="004F3D2B"/>
    <w:rsid w:val="0051145D"/>
    <w:rsid w:val="005463C4"/>
    <w:rsid w:val="00551648"/>
    <w:rsid w:val="00552030"/>
    <w:rsid w:val="00553753"/>
    <w:rsid w:val="00555056"/>
    <w:rsid w:val="00555446"/>
    <w:rsid w:val="00585148"/>
    <w:rsid w:val="005B0090"/>
    <w:rsid w:val="005C0600"/>
    <w:rsid w:val="005C1BEA"/>
    <w:rsid w:val="005D0A9D"/>
    <w:rsid w:val="006146C1"/>
    <w:rsid w:val="00614ED3"/>
    <w:rsid w:val="00623AFF"/>
    <w:rsid w:val="00633520"/>
    <w:rsid w:val="00644EC8"/>
    <w:rsid w:val="00652237"/>
    <w:rsid w:val="0065475B"/>
    <w:rsid w:val="00684C01"/>
    <w:rsid w:val="006854A4"/>
    <w:rsid w:val="006B1A0A"/>
    <w:rsid w:val="006D5E45"/>
    <w:rsid w:val="006F6467"/>
    <w:rsid w:val="00750AA6"/>
    <w:rsid w:val="007B2E4B"/>
    <w:rsid w:val="007C331F"/>
    <w:rsid w:val="007C6AA8"/>
    <w:rsid w:val="00805B3F"/>
    <w:rsid w:val="00830519"/>
    <w:rsid w:val="00862EC9"/>
    <w:rsid w:val="00866054"/>
    <w:rsid w:val="00870CA4"/>
    <w:rsid w:val="0088736D"/>
    <w:rsid w:val="00897F39"/>
    <w:rsid w:val="008A6D46"/>
    <w:rsid w:val="008A74C0"/>
    <w:rsid w:val="008B2BBE"/>
    <w:rsid w:val="008B4E7E"/>
    <w:rsid w:val="008B55E7"/>
    <w:rsid w:val="008B78EC"/>
    <w:rsid w:val="008B79E5"/>
    <w:rsid w:val="008C1EAD"/>
    <w:rsid w:val="008E7CEA"/>
    <w:rsid w:val="00907DDC"/>
    <w:rsid w:val="009202F6"/>
    <w:rsid w:val="0093270B"/>
    <w:rsid w:val="00941C96"/>
    <w:rsid w:val="00965D6A"/>
    <w:rsid w:val="0097595E"/>
    <w:rsid w:val="0098379D"/>
    <w:rsid w:val="00990ED4"/>
    <w:rsid w:val="00991F41"/>
    <w:rsid w:val="009A44EA"/>
    <w:rsid w:val="009F54DE"/>
    <w:rsid w:val="00A03444"/>
    <w:rsid w:val="00A057E2"/>
    <w:rsid w:val="00A232C6"/>
    <w:rsid w:val="00A3426E"/>
    <w:rsid w:val="00A561B9"/>
    <w:rsid w:val="00A724FD"/>
    <w:rsid w:val="00AC271F"/>
    <w:rsid w:val="00B65BCA"/>
    <w:rsid w:val="00B93942"/>
    <w:rsid w:val="00B953F1"/>
    <w:rsid w:val="00B97E3F"/>
    <w:rsid w:val="00BD30F3"/>
    <w:rsid w:val="00BD76E9"/>
    <w:rsid w:val="00BF0217"/>
    <w:rsid w:val="00C13350"/>
    <w:rsid w:val="00C14883"/>
    <w:rsid w:val="00C35607"/>
    <w:rsid w:val="00C403AC"/>
    <w:rsid w:val="00C62CCE"/>
    <w:rsid w:val="00C725BD"/>
    <w:rsid w:val="00C820CC"/>
    <w:rsid w:val="00C82A6D"/>
    <w:rsid w:val="00CA2233"/>
    <w:rsid w:val="00CC25D4"/>
    <w:rsid w:val="00CF2E9F"/>
    <w:rsid w:val="00D120CF"/>
    <w:rsid w:val="00D7630A"/>
    <w:rsid w:val="00D90262"/>
    <w:rsid w:val="00DA5651"/>
    <w:rsid w:val="00DB54C0"/>
    <w:rsid w:val="00DD41BE"/>
    <w:rsid w:val="00DE4265"/>
    <w:rsid w:val="00E57C1F"/>
    <w:rsid w:val="00E71988"/>
    <w:rsid w:val="00E71FFD"/>
    <w:rsid w:val="00E762F2"/>
    <w:rsid w:val="00E774A1"/>
    <w:rsid w:val="00E8074E"/>
    <w:rsid w:val="00E936F0"/>
    <w:rsid w:val="00EA19A0"/>
    <w:rsid w:val="00EC4B7F"/>
    <w:rsid w:val="00EF5462"/>
    <w:rsid w:val="00F0165E"/>
    <w:rsid w:val="00F31C51"/>
    <w:rsid w:val="00F32A46"/>
    <w:rsid w:val="00F577CA"/>
    <w:rsid w:val="00F60A37"/>
    <w:rsid w:val="00F612C2"/>
    <w:rsid w:val="00F62605"/>
    <w:rsid w:val="00F63295"/>
    <w:rsid w:val="00F86D69"/>
    <w:rsid w:val="00FA7AA0"/>
    <w:rsid w:val="00FB2E90"/>
    <w:rsid w:val="00FC2FE2"/>
    <w:rsid w:val="00FD187F"/>
    <w:rsid w:val="00FE3B28"/>
    <w:rsid w:val="00FF0AFA"/>
    <w:rsid w:val="09646215"/>
    <w:rsid w:val="106EB98A"/>
    <w:rsid w:val="138D31EF"/>
    <w:rsid w:val="169EC59B"/>
    <w:rsid w:val="1860A312"/>
    <w:rsid w:val="2D2C186F"/>
    <w:rsid w:val="31CE0321"/>
    <w:rsid w:val="3FDEB446"/>
    <w:rsid w:val="403BA4A2"/>
    <w:rsid w:val="40DF2921"/>
    <w:rsid w:val="485B55F5"/>
    <w:rsid w:val="54071368"/>
    <w:rsid w:val="60E59670"/>
    <w:rsid w:val="65C0F519"/>
    <w:rsid w:val="675CC57A"/>
    <w:rsid w:val="6F4EAF02"/>
    <w:rsid w:val="703A846F"/>
    <w:rsid w:val="7103A7C0"/>
    <w:rsid w:val="75BDF086"/>
    <w:rsid w:val="7E3A9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A5CE44E"/>
  <w15:docId w15:val="{DD6FFD02-CDCA-4392-A952-2DD627AB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obleteks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07DDC"/>
  </w:style>
  <w:style w:type="character" w:customStyle="1" w:styleId="BunntekstTegn">
    <w:name w:val="Bunntekst Tegn"/>
    <w:link w:val="Bunntekst"/>
    <w:uiPriority w:val="99"/>
    <w:rsid w:val="00965D6A"/>
    <w:rPr>
      <w:sz w:val="24"/>
      <w:lang w:eastAsia="en-US"/>
    </w:rPr>
  </w:style>
  <w:style w:type="character" w:styleId="Hyperkobling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D41BE"/>
    <w:pPr>
      <w:ind w:left="720"/>
      <w:contextualSpacing/>
    </w:pPr>
  </w:style>
  <w:style w:type="character" w:customStyle="1" w:styleId="Standardskriftforavsnitt1">
    <w:name w:val="Standardskrift for avsnitt1"/>
    <w:rsid w:val="005D0A9D"/>
  </w:style>
  <w:style w:type="paragraph" w:customStyle="1" w:styleId="WW-Default">
    <w:name w:val="WW-Default"/>
    <w:rsid w:val="005D0A9D"/>
    <w:pPr>
      <w:widowControl w:val="0"/>
      <w:suppressAutoHyphens/>
      <w:autoSpaceDE w:val="0"/>
      <w:autoSpaceDN w:val="0"/>
      <w:textAlignment w:val="baseline"/>
    </w:pPr>
    <w:rPr>
      <w:rFonts w:ascii="Tahoma" w:eastAsia="Arial" w:hAnsi="Tahoma" w:cs="Tahoma"/>
      <w:color w:val="000000"/>
      <w:kern w:val="3"/>
      <w:sz w:val="24"/>
      <w:szCs w:val="24"/>
    </w:rPr>
  </w:style>
  <w:style w:type="paragraph" w:customStyle="1" w:styleId="Standard">
    <w:name w:val="Standard"/>
    <w:rsid w:val="0093270B"/>
    <w:pPr>
      <w:suppressAutoHyphens/>
      <w:overflowPunct w:val="0"/>
      <w:autoSpaceDE w:val="0"/>
      <w:autoSpaceDN w:val="0"/>
      <w:textAlignment w:val="baseline"/>
    </w:pPr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ovdata.no/forskrift/2017-12-14-2411/&#167;4-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2D68B73D63E04DAD6A75F73B258B6F" ma:contentTypeVersion="11" ma:contentTypeDescription="Opprett et nytt dokument." ma:contentTypeScope="" ma:versionID="26e5061cf17b794db79e80c1fa1101c3">
  <xsd:schema xmlns:xsd="http://www.w3.org/2001/XMLSchema" xmlns:xs="http://www.w3.org/2001/XMLSchema" xmlns:p="http://schemas.microsoft.com/office/2006/metadata/properties" xmlns:ns2="8850eb10-d649-467d-b1dd-97d988e6db79" targetNamespace="http://schemas.microsoft.com/office/2006/metadata/properties" ma:root="true" ma:fieldsID="196d805b37278fde34806ecbfb39007f" ns2:_="">
    <xsd:import namespace="8850eb10-d649-467d-b1dd-97d988e6d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eb10-d649-467d-b1dd-97d988e6d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3C1F0-0C0F-4314-85E2-D06AAE3D17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CDCE4-F82C-464B-9B1E-79DB8BD09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A254-3797-4B19-A3B5-458621D8C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33563-6573-4036-931A-3CDC30E3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eb10-d649-467d-b1dd-97d988e6d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1066</Characters>
  <Application>Microsoft Office Word</Application>
  <DocSecurity>0</DocSecurity>
  <Lines>8</Lines>
  <Paragraphs>2</Paragraphs>
  <ScaleCrop>false</ScaleCrop>
  <Company>Lexmark Norge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fredly</dc:creator>
  <cp:lastModifiedBy>Aina Enstad</cp:lastModifiedBy>
  <cp:revision>11</cp:revision>
  <cp:lastPrinted>2015-04-15T07:24:00Z</cp:lastPrinted>
  <dcterms:created xsi:type="dcterms:W3CDTF">2016-04-26T11:22:00Z</dcterms:created>
  <dcterms:modified xsi:type="dcterms:W3CDTF">2023-01-04T12:50:00Z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  <property fmtid="{D5CDD505-2E9C-101B-9397-08002B2CF9AE}" pid="14" name="ContentTypeId">
    <vt:lpwstr>0x010100542D68B73D63E04DAD6A75F73B258B6F</vt:lpwstr>
  </property>
</Properties>
</file>