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094AC883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</w:t>
      </w:r>
      <w:r w:rsidR="00092427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p</w:t>
      </w:r>
      <w:r w:rsidR="00B868FA" w:rsidRPr="00B868FA">
        <w:rPr>
          <w:b/>
          <w:bCs/>
          <w:sz w:val="32"/>
          <w:szCs w:val="32"/>
        </w:rPr>
        <w:t>lanlegg</w:t>
      </w:r>
      <w:r w:rsidR="00092427">
        <w:rPr>
          <w:b/>
          <w:bCs/>
          <w:sz w:val="32"/>
          <w:szCs w:val="32"/>
        </w:rPr>
        <w:t xml:space="preserve">ing for </w:t>
      </w:r>
      <w:r w:rsidR="00B868FA" w:rsidRPr="00B868FA">
        <w:rPr>
          <w:b/>
          <w:bCs/>
          <w:sz w:val="32"/>
          <w:szCs w:val="32"/>
        </w:rPr>
        <w:t>vurdering</w:t>
      </w:r>
    </w:p>
    <w:p w14:paraId="6CB50F69" w14:textId="31CDBD85" w:rsidR="004C793A" w:rsidRPr="00753C4A" w:rsidRDefault="00C408B4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>
        <w:rPr>
          <w:b/>
          <w:bCs/>
          <w:color w:val="303030"/>
          <w:kern w:val="36"/>
          <w:sz w:val="36"/>
          <w:szCs w:val="36"/>
        </w:rPr>
        <w:t>N</w:t>
      </w:r>
      <w:r w:rsidR="00870E3D">
        <w:rPr>
          <w:b/>
          <w:bCs/>
          <w:color w:val="303030"/>
          <w:kern w:val="36"/>
          <w:sz w:val="36"/>
          <w:szCs w:val="36"/>
        </w:rPr>
        <w:t xml:space="preserve">orsk FOV, 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modul </w:t>
      </w:r>
      <w:r w:rsidR="00112681">
        <w:rPr>
          <w:b/>
          <w:bCs/>
          <w:color w:val="303030"/>
          <w:kern w:val="36"/>
          <w:sz w:val="36"/>
          <w:szCs w:val="36"/>
        </w:rPr>
        <w:t>2</w:t>
      </w:r>
    </w:p>
    <w:p w14:paraId="791D1139" w14:textId="41F8C83E" w:rsidR="004C793A" w:rsidRDefault="004C793A" w:rsidP="004C793A">
      <w:pPr>
        <w:jc w:val="center"/>
      </w:pPr>
      <w:r w:rsidRPr="00047042">
        <w:t xml:space="preserve">Les mer om </w:t>
      </w:r>
      <w:r>
        <w:t>kompetansemål og vurdering</w:t>
      </w:r>
      <w:r w:rsidRPr="00474365">
        <w:t xml:space="preserve"> </w:t>
      </w:r>
      <w:hyperlink r:id="rId11" w:history="1">
        <w:r w:rsidR="001373DB" w:rsidRPr="00716F18">
          <w:rPr>
            <w:rStyle w:val="Hyperkobling"/>
          </w:rPr>
          <w:t>her</w:t>
        </w:r>
      </w:hyperlink>
    </w:p>
    <w:p w14:paraId="6B2AAF11" w14:textId="1C72240A" w:rsidR="004C793A" w:rsidRPr="00047042" w:rsidRDefault="004C793A" w:rsidP="004C793A">
      <w:pPr>
        <w:jc w:val="center"/>
      </w:pPr>
      <w:r>
        <w:t xml:space="preserve">Læreplan i </w:t>
      </w:r>
      <w:r w:rsidR="00716F18">
        <w:t>norsk FOV</w:t>
      </w:r>
      <w:r>
        <w:t xml:space="preserve"> </w:t>
      </w:r>
      <w:hyperlink r:id="rId12" w:history="1">
        <w:r w:rsidRPr="00716F18">
          <w:rPr>
            <w:rStyle w:val="Hyperkobling"/>
          </w:rPr>
          <w:t>her</w:t>
        </w:r>
      </w:hyperlink>
    </w:p>
    <w:p w14:paraId="76C30784" w14:textId="6515D0E6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>som kan hjelpe deltakeren til å komme i mål (</w:t>
      </w:r>
      <w:proofErr w:type="spellStart"/>
      <w:r w:rsidR="004C793A">
        <w:t>Oppll</w:t>
      </w:r>
      <w:proofErr w:type="spellEnd"/>
      <w:r w:rsidR="004C793A">
        <w:t xml:space="preserve">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376DFE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376DFE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376DFE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376DFE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376DFE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376DFE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376DFE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376DFE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376DFE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376DFE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376DFE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376DFE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376DFE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376DFE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376DFE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376DFE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376DFE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376DFE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376DFE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376DFE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376DFE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376DFE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376DFE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376DFE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376DFE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376DFE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proofErr w:type="spellStart"/>
            <w:r w:rsidR="00645B2F">
              <w:fldChar w:fldCharType="begin"/>
            </w:r>
            <w:r w:rsidR="00645B2F">
              <w:instrText>HYPERLINK 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</w:instrText>
            </w:r>
            <w:r w:rsidR="00645B2F">
              <w:fldChar w:fldCharType="separate"/>
            </w:r>
            <w:r w:rsidR="00645B2F" w:rsidRPr="00645B2F">
              <w:rPr>
                <w:rStyle w:val="Hyperkobling"/>
              </w:rPr>
              <w:t>Oppll</w:t>
            </w:r>
            <w:proofErr w:type="spellEnd"/>
            <w:r w:rsidR="00645B2F" w:rsidRPr="00645B2F">
              <w:rPr>
                <w:rStyle w:val="Hyperkobling"/>
              </w:rPr>
              <w:t>. § 19-5</w:t>
            </w:r>
            <w:r w:rsidR="00645B2F">
              <w:fldChar w:fldCharType="end"/>
            </w:r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376DFE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376DFE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376DFE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376DFE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376DFE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376DFE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376DFE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376DFE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376DFE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376DFE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376DFE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376DFE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376DFE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376DFE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376DFE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376DFE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376DFE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376DFE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376DFE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376DFE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376DFE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376DFE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376DFE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4DD67A74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>– l</w:t>
            </w:r>
            <w:r w:rsidR="005F61C3">
              <w:rPr>
                <w:b/>
                <w:bCs/>
              </w:rPr>
              <w:t xml:space="preserve">egg gjerne inn lenke til </w:t>
            </w:r>
            <w:r>
              <w:rPr>
                <w:b/>
                <w:bCs/>
              </w:rPr>
              <w:t>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</w:t>
            </w:r>
            <w:proofErr w:type="spellStart"/>
            <w:r w:rsidR="00645B2F">
              <w:rPr>
                <w:sz w:val="20"/>
                <w:szCs w:val="20"/>
              </w:rPr>
              <w:t>Copilot</w:t>
            </w:r>
            <w:proofErr w:type="spellEnd"/>
            <w:r w:rsidR="00645B2F">
              <w:rPr>
                <w:sz w:val="20"/>
                <w:szCs w:val="20"/>
              </w:rPr>
              <w:t xml:space="preserve">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proofErr w:type="spellStart"/>
            <w:r w:rsidRPr="00382E00">
              <w:rPr>
                <w:b/>
                <w:bCs/>
              </w:rPr>
              <w:t>Framovermelding</w:t>
            </w:r>
            <w:proofErr w:type="spellEnd"/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</w:t>
            </w:r>
            <w:proofErr w:type="spellStart"/>
            <w:r w:rsidRPr="00382E00">
              <w:rPr>
                <w:sz w:val="20"/>
                <w:szCs w:val="20"/>
              </w:rPr>
              <w:t>framovermelding</w:t>
            </w:r>
            <w:proofErr w:type="spellEnd"/>
            <w:r w:rsidRPr="00382E00">
              <w:rPr>
                <w:sz w:val="20"/>
                <w:szCs w:val="20"/>
              </w:rPr>
              <w:t xml:space="preserve">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651398E7" w14:textId="77777777" w:rsidR="000A327D" w:rsidRDefault="000A327D" w:rsidP="00B868FA"/>
          <w:p w14:paraId="7B49E126" w14:textId="77777777" w:rsidR="000A327D" w:rsidRDefault="000A327D" w:rsidP="00B868FA"/>
          <w:p w14:paraId="6C76E783" w14:textId="77777777" w:rsidR="000A327D" w:rsidRDefault="000A327D" w:rsidP="00B868FA"/>
          <w:p w14:paraId="12649C2E" w14:textId="77777777" w:rsidR="0060619F" w:rsidRDefault="0060619F" w:rsidP="00B868FA"/>
          <w:p w14:paraId="03FFF066" w14:textId="77777777" w:rsidR="00C408B4" w:rsidRDefault="00C408B4" w:rsidP="00B868FA"/>
          <w:p w14:paraId="216AAA7C" w14:textId="77777777" w:rsidR="00F11AD4" w:rsidRDefault="00F11AD4" w:rsidP="00B868FA"/>
          <w:p w14:paraId="6D21C055" w14:textId="77777777" w:rsidR="00F11AD4" w:rsidRDefault="00F11AD4" w:rsidP="00B868FA"/>
          <w:p w14:paraId="519EECBF" w14:textId="77777777" w:rsidR="00382E00" w:rsidRDefault="00382E00" w:rsidP="00B868FA"/>
        </w:tc>
      </w:tr>
    </w:tbl>
    <w:p w14:paraId="60DED298" w14:textId="77777777" w:rsidR="00B868FA" w:rsidRPr="00B868FA" w:rsidRDefault="00B868FA" w:rsidP="00B868FA"/>
    <w:p w14:paraId="2D812BCB" w14:textId="77777777" w:rsidR="000A327D" w:rsidRDefault="000A327D" w:rsidP="0060619F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0BD4FD20" w14:textId="77777777" w:rsidR="000A327D" w:rsidRPr="00753C4A" w:rsidRDefault="000A327D" w:rsidP="0060619F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22249482" w14:textId="478B9B83" w:rsidR="00CE31FD" w:rsidRPr="000E0A4E" w:rsidRDefault="000E0A4E" w:rsidP="00CE31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</w:rPr>
      </w:pPr>
      <w:bookmarkStart w:id="0" w:name="_Hlk161649776"/>
      <w:bookmarkStart w:id="1" w:name="_Hlk161649496"/>
      <w:bookmarkStart w:id="2" w:name="_Hlk161649638"/>
      <w:r w:rsidRPr="000E0A4E">
        <w:rPr>
          <w:rStyle w:val="normaltextrun"/>
          <w:rFonts w:asciiTheme="minorHAnsi" w:hAnsiTheme="minorHAnsi" w:cs="Calibri"/>
          <w:b/>
          <w:bCs/>
        </w:rPr>
        <w:t>Kompetansemål i hver kjerne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21F1" w:rsidRPr="00335EBE" w14:paraId="3A2D0313" w14:textId="77777777" w:rsidTr="0070690C">
        <w:tc>
          <w:tcPr>
            <w:tcW w:w="9062" w:type="dxa"/>
            <w:shd w:val="clear" w:color="auto" w:fill="4EA72E" w:themeFill="accent6"/>
          </w:tcPr>
          <w:bookmarkEnd w:id="0"/>
          <w:bookmarkEnd w:id="1"/>
          <w:bookmarkEnd w:id="2"/>
          <w:p w14:paraId="12008CFA" w14:textId="77777777" w:rsidR="00A021F1" w:rsidRPr="00E95AF0" w:rsidRDefault="00A021F1" w:rsidP="0070690C">
            <w:pPr>
              <w:rPr>
                <w:rFonts w:cs="Arial"/>
                <w:b/>
                <w:bCs/>
              </w:rPr>
            </w:pPr>
            <w:r w:rsidRPr="00E95AF0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Pr="00E95AF0">
              <w:rPr>
                <w:b/>
                <w:bCs/>
                <w:color w:val="303030"/>
              </w:rPr>
              <w:t>Muntlig</w:t>
            </w:r>
            <w:r>
              <w:rPr>
                <w:b/>
                <w:bCs/>
                <w:color w:val="303030"/>
              </w:rPr>
              <w:t xml:space="preserve"> og skriftlig kommunikasjon</w:t>
            </w:r>
          </w:p>
        </w:tc>
      </w:tr>
      <w:tr w:rsidR="00A021F1" w:rsidRPr="00335EBE" w14:paraId="2F20999F" w14:textId="77777777" w:rsidTr="0070690C">
        <w:tc>
          <w:tcPr>
            <w:tcW w:w="9062" w:type="dxa"/>
          </w:tcPr>
          <w:p w14:paraId="36AE117A" w14:textId="2EABFA9C" w:rsidR="00A021F1" w:rsidRDefault="00C57F5A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57F5A">
              <w:rPr>
                <w:rFonts w:asciiTheme="minorHAnsi" w:hAnsiTheme="minorHAnsi" w:cs="Arial"/>
                <w:sz w:val="22"/>
                <w:szCs w:val="22"/>
              </w:rPr>
              <w:t>utvikle sammensatte tekster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6BA114F" wp14:editId="7B36C6FB">
                  <wp:extent cx="171907" cy="146685"/>
                  <wp:effectExtent l="0" t="0" r="0" b="5715"/>
                  <wp:docPr id="2138092135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0412F8" w14:textId="596C35F4" w:rsidR="00C57F5A" w:rsidRDefault="00C57F5A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57F5A">
              <w:rPr>
                <w:rFonts w:asciiTheme="minorHAnsi" w:hAnsiTheme="minorHAnsi" w:cs="Arial"/>
                <w:sz w:val="22"/>
                <w:szCs w:val="22"/>
              </w:rPr>
              <w:t>lytte til, respondere på og vise respekt for innspill fra andre og stille utdypende spørsmål i samtaler og diskusjoner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4474305" wp14:editId="0CE2D17D">
                  <wp:extent cx="171907" cy="146685"/>
                  <wp:effectExtent l="0" t="0" r="0" b="5715"/>
                  <wp:docPr id="154464534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275EAA0F" wp14:editId="75AEC1CF">
                  <wp:extent cx="163195" cy="163195"/>
                  <wp:effectExtent l="0" t="0" r="8255" b="8255"/>
                  <wp:docPr id="159256832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E68362" w14:textId="3A838967" w:rsidR="00C57F5A" w:rsidRDefault="00C57F5A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57F5A">
              <w:rPr>
                <w:rFonts w:asciiTheme="minorHAnsi" w:hAnsiTheme="minorHAnsi" w:cs="Arial"/>
                <w:sz w:val="22"/>
                <w:szCs w:val="22"/>
              </w:rPr>
              <w:t>beskrive og fortelle i muntlige og skriftlige tekster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33B0A36" wp14:editId="6B0392A1">
                  <wp:extent cx="171907" cy="146685"/>
                  <wp:effectExtent l="0" t="0" r="0" b="5715"/>
                  <wp:docPr id="1120725501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B3205B" w14:textId="069FE910" w:rsidR="00C57F5A" w:rsidRDefault="00C57F5A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57F5A">
              <w:rPr>
                <w:rFonts w:asciiTheme="minorHAnsi" w:hAnsiTheme="minorHAnsi" w:cs="Arial"/>
                <w:sz w:val="22"/>
                <w:szCs w:val="22"/>
              </w:rPr>
              <w:t xml:space="preserve">skrive tekster med utgangspunkt i </w:t>
            </w:r>
            <w:proofErr w:type="spellStart"/>
            <w:r w:rsidRPr="00C57F5A">
              <w:rPr>
                <w:rFonts w:asciiTheme="minorHAnsi" w:hAnsiTheme="minorHAnsi" w:cs="Arial"/>
                <w:sz w:val="22"/>
                <w:szCs w:val="22"/>
              </w:rPr>
              <w:t>skriverammer</w:t>
            </w:r>
            <w:proofErr w:type="spellEnd"/>
            <w:r w:rsidRPr="00C57F5A">
              <w:rPr>
                <w:rFonts w:asciiTheme="minorHAnsi" w:hAnsiTheme="minorHAnsi" w:cs="Arial"/>
                <w:sz w:val="22"/>
                <w:szCs w:val="22"/>
              </w:rPr>
              <w:t>, notater og andre kilder for skriving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FBCD19F" wp14:editId="49C28D30">
                  <wp:extent cx="171907" cy="146685"/>
                  <wp:effectExtent l="0" t="0" r="0" b="5715"/>
                  <wp:docPr id="219329940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82DE2B" w14:textId="2623985D" w:rsidR="00C57F5A" w:rsidRDefault="00C57F5A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57F5A">
              <w:rPr>
                <w:rFonts w:asciiTheme="minorHAnsi" w:hAnsiTheme="minorHAnsi" w:cs="Arial"/>
                <w:sz w:val="22"/>
                <w:szCs w:val="22"/>
              </w:rPr>
              <w:t>vurdere og videreutvikle egne tekster ut fra kriterier for innhold og struktur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E98FEA1" wp14:editId="0E6D2DF9">
                  <wp:extent cx="171907" cy="146685"/>
                  <wp:effectExtent l="0" t="0" r="0" b="5715"/>
                  <wp:docPr id="529849331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1A90A5" w14:textId="518BFA8C" w:rsidR="00C57F5A" w:rsidRDefault="00C57F5A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57F5A">
              <w:rPr>
                <w:rFonts w:asciiTheme="minorHAnsi" w:hAnsiTheme="minorHAnsi" w:cs="Arial"/>
                <w:sz w:val="22"/>
                <w:szCs w:val="22"/>
              </w:rPr>
              <w:t>bruke kilder som grunnlag i skriving og oppgi kildene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217B670" wp14:editId="62BE978A">
                  <wp:extent cx="171907" cy="146685"/>
                  <wp:effectExtent l="0" t="0" r="0" b="5715"/>
                  <wp:docPr id="144543466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CC4284" w14:textId="620075C0" w:rsidR="00A021F1" w:rsidRPr="007A10A5" w:rsidRDefault="00C57F5A" w:rsidP="00C57F5A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57F5A">
              <w:rPr>
                <w:rFonts w:asciiTheme="minorHAnsi" w:hAnsiTheme="minorHAnsi" w:cs="Arial"/>
                <w:sz w:val="22"/>
                <w:szCs w:val="22"/>
              </w:rPr>
              <w:t>skrive enkle tekster og mestre sentrale regler for rettskriving og tegnsetting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5A82124" wp14:editId="6E0C18D9">
                  <wp:extent cx="171907" cy="146685"/>
                  <wp:effectExtent l="0" t="0" r="0" b="5715"/>
                  <wp:docPr id="710929390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1F1" w:rsidRPr="00335EBE" w14:paraId="1EEEBF6F" w14:textId="77777777" w:rsidTr="0070690C">
        <w:tc>
          <w:tcPr>
            <w:tcW w:w="9062" w:type="dxa"/>
            <w:shd w:val="clear" w:color="auto" w:fill="83CAEB" w:themeFill="accent1" w:themeFillTint="66"/>
          </w:tcPr>
          <w:p w14:paraId="10B2302C" w14:textId="77777777" w:rsidR="00A021F1" w:rsidRPr="00335EBE" w:rsidRDefault="00A021F1" w:rsidP="0070690C">
            <w:pPr>
              <w:rPr>
                <w:b/>
                <w:bCs/>
                <w:color w:val="303030"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Pr="00561C39">
              <w:rPr>
                <w:b/>
                <w:bCs/>
                <w:color w:val="303030"/>
              </w:rPr>
              <w:t>Lesing og kritisk tilnærming til tekst</w:t>
            </w:r>
          </w:p>
        </w:tc>
      </w:tr>
      <w:tr w:rsidR="00A021F1" w:rsidRPr="00335EBE" w14:paraId="3A9DC503" w14:textId="77777777" w:rsidTr="0070690C">
        <w:tc>
          <w:tcPr>
            <w:tcW w:w="9062" w:type="dxa"/>
          </w:tcPr>
          <w:p w14:paraId="6D7C1265" w14:textId="31638EA8" w:rsidR="00C57F5A" w:rsidRDefault="00C57F5A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57F5A">
              <w:rPr>
                <w:rFonts w:asciiTheme="minorHAnsi" w:hAnsiTheme="minorHAnsi" w:cs="Arial"/>
                <w:color w:val="2B2B2B"/>
                <w:sz w:val="22"/>
                <w:szCs w:val="22"/>
              </w:rPr>
              <w:t>lese skjønnlitteratur og sakprosa, samtale om innholdet og knytte det til egne erfaringer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36485DE" wp14:editId="52707063">
                  <wp:extent cx="164465" cy="140335"/>
                  <wp:effectExtent l="0" t="0" r="6985" b="0"/>
                  <wp:docPr id="1544788923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619ECF" w14:textId="783C170C" w:rsidR="00C57F5A" w:rsidRDefault="00C57F5A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57F5A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enkle strategier for leseforståelse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44D2D1B" wp14:editId="0FC8477E">
                  <wp:extent cx="164465" cy="140335"/>
                  <wp:effectExtent l="0" t="0" r="6985" b="0"/>
                  <wp:docPr id="110729929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0CFEF5" w14:textId="5EC00401" w:rsidR="00A021F1" w:rsidRPr="00C57F5A" w:rsidRDefault="00C57F5A" w:rsidP="00C57F5A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57F5A">
              <w:rPr>
                <w:rFonts w:asciiTheme="minorHAnsi" w:hAnsiTheme="minorHAnsi" w:cs="Arial"/>
                <w:color w:val="2B2B2B"/>
                <w:sz w:val="22"/>
                <w:szCs w:val="22"/>
              </w:rPr>
              <w:t>samtale om forskjellen mellom meninger og fakta i tekster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633FDFF" wp14:editId="73A41CC4">
                  <wp:extent cx="164465" cy="140335"/>
                  <wp:effectExtent l="0" t="0" r="6985" b="0"/>
                  <wp:docPr id="517875154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1F1" w:rsidRPr="00335EBE" w14:paraId="6111427D" w14:textId="77777777" w:rsidTr="0070690C">
        <w:tc>
          <w:tcPr>
            <w:tcW w:w="9062" w:type="dxa"/>
            <w:shd w:val="clear" w:color="auto" w:fill="FF0000"/>
          </w:tcPr>
          <w:p w14:paraId="519BCCEB" w14:textId="77777777" w:rsidR="00A021F1" w:rsidRPr="00335EBE" w:rsidRDefault="00A021F1" w:rsidP="0070690C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Pr="00561C39">
              <w:rPr>
                <w:b/>
                <w:bCs/>
                <w:color w:val="303030"/>
              </w:rPr>
              <w:t>Utdanning og arbeidsliv</w:t>
            </w:r>
          </w:p>
        </w:tc>
      </w:tr>
      <w:tr w:rsidR="00A021F1" w:rsidRPr="00335EBE" w14:paraId="74BCBE72" w14:textId="77777777" w:rsidTr="0070690C">
        <w:tc>
          <w:tcPr>
            <w:tcW w:w="9062" w:type="dxa"/>
          </w:tcPr>
          <w:p w14:paraId="38711391" w14:textId="4FFD61F3" w:rsidR="00C57F5A" w:rsidRDefault="00C57F5A" w:rsidP="0070690C">
            <w:pPr>
              <w:pStyle w:val="Listeavsnitt"/>
              <w:numPr>
                <w:ilvl w:val="0"/>
                <w:numId w:val="2"/>
              </w:numPr>
            </w:pPr>
            <w:r w:rsidRPr="00C57F5A">
              <w:t>lese og samtale om autentiske tekster fra arbeids- og hverdagslivet</w:t>
            </w:r>
            <w:r>
              <w:rPr>
                <w:noProof/>
              </w:rPr>
              <w:drawing>
                <wp:inline distT="0" distB="0" distL="0" distR="0" wp14:anchorId="46A37DA1" wp14:editId="0917559E">
                  <wp:extent cx="164465" cy="146050"/>
                  <wp:effectExtent l="0" t="0" r="6985" b="6350"/>
                  <wp:docPr id="1821352188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F8F9D4" w14:textId="78E34D77" w:rsidR="00C57F5A" w:rsidRDefault="00C57F5A" w:rsidP="0070690C">
            <w:pPr>
              <w:pStyle w:val="Listeavsnitt"/>
              <w:numPr>
                <w:ilvl w:val="0"/>
                <w:numId w:val="2"/>
              </w:numPr>
            </w:pPr>
            <w:r w:rsidRPr="00C57F5A">
              <w:t>lese stillingsannonser og vurdere dem i lys av egne kvalifikasjoner</w:t>
            </w:r>
            <w:r>
              <w:rPr>
                <w:noProof/>
              </w:rPr>
              <w:drawing>
                <wp:inline distT="0" distB="0" distL="0" distR="0" wp14:anchorId="431FCF8F" wp14:editId="366A6835">
                  <wp:extent cx="164465" cy="146050"/>
                  <wp:effectExtent l="0" t="0" r="6985" b="6350"/>
                  <wp:docPr id="1026297288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FD1A36" w14:textId="55059809" w:rsidR="00C57F5A" w:rsidRDefault="00C57F5A" w:rsidP="0070690C">
            <w:pPr>
              <w:pStyle w:val="Listeavsnitt"/>
              <w:numPr>
                <w:ilvl w:val="0"/>
                <w:numId w:val="2"/>
              </w:numPr>
            </w:pPr>
            <w:r w:rsidRPr="00C57F5A">
              <w:rPr>
                <w:rFonts w:ascii="Arial" w:hAnsi="Arial" w:cs="Arial"/>
              </w:rPr>
              <w:t>​</w:t>
            </w:r>
            <w:r w:rsidRPr="00C57F5A">
              <w:t>samtale om og diskutere erfaringer fra arbeidslivet</w:t>
            </w:r>
            <w:r>
              <w:rPr>
                <w:noProof/>
              </w:rPr>
              <w:drawing>
                <wp:inline distT="0" distB="0" distL="0" distR="0" wp14:anchorId="52A66EAA" wp14:editId="55F055BC">
                  <wp:extent cx="164465" cy="146050"/>
                  <wp:effectExtent l="0" t="0" r="6985" b="6350"/>
                  <wp:docPr id="958425945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004751" w14:textId="6B685DF0" w:rsidR="00A021F1" w:rsidRPr="00335EBE" w:rsidRDefault="00A021F1" w:rsidP="00C57F5A">
            <w:pPr>
              <w:pStyle w:val="Listeavsnitt"/>
            </w:pPr>
          </w:p>
        </w:tc>
      </w:tr>
      <w:tr w:rsidR="00A021F1" w:rsidRPr="00335EBE" w14:paraId="2E9BCEAA" w14:textId="77777777" w:rsidTr="0070690C">
        <w:tc>
          <w:tcPr>
            <w:tcW w:w="9062" w:type="dxa"/>
            <w:shd w:val="clear" w:color="auto" w:fill="FFFF00"/>
          </w:tcPr>
          <w:p w14:paraId="07E31B52" w14:textId="77777777" w:rsidR="00A021F1" w:rsidRPr="00335EBE" w:rsidRDefault="00A021F1" w:rsidP="0070690C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Pr="00561C39">
              <w:rPr>
                <w:b/>
                <w:bCs/>
                <w:color w:val="303030"/>
              </w:rPr>
              <w:t>Språklig og kulturelt mangfol</w:t>
            </w:r>
            <w:r>
              <w:rPr>
                <w:b/>
                <w:bCs/>
                <w:color w:val="303030"/>
              </w:rPr>
              <w:t>d</w:t>
            </w:r>
          </w:p>
        </w:tc>
      </w:tr>
      <w:tr w:rsidR="00A021F1" w:rsidRPr="007A10A5" w14:paraId="6C635F6A" w14:textId="77777777" w:rsidTr="0070690C">
        <w:tc>
          <w:tcPr>
            <w:tcW w:w="9062" w:type="dxa"/>
          </w:tcPr>
          <w:p w14:paraId="3589E8B2" w14:textId="77777777" w:rsidR="00C57F5A" w:rsidRDefault="00C57F5A" w:rsidP="00C57F5A">
            <w:pPr>
              <w:pStyle w:val="curriculum-goal"/>
              <w:numPr>
                <w:ilvl w:val="0"/>
                <w:numId w:val="3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57F5A">
              <w:rPr>
                <w:rFonts w:asciiTheme="minorHAnsi" w:hAnsiTheme="minorHAnsi" w:cs="Arial"/>
                <w:sz w:val="22"/>
                <w:szCs w:val="22"/>
              </w:rPr>
              <w:t>lytte til, respondere på og vise respekt for innspill fra andre og stille utdypende spørsmål i samtaler og diskusjoner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6B0BA0D" wp14:editId="44DE3FD7">
                  <wp:extent cx="171907" cy="146685"/>
                  <wp:effectExtent l="0" t="0" r="0" b="5715"/>
                  <wp:docPr id="1223931176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D440103" wp14:editId="54E784C3">
                  <wp:extent cx="163195" cy="163195"/>
                  <wp:effectExtent l="0" t="0" r="8255" b="8255"/>
                  <wp:docPr id="205055627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EE3DE7" w14:textId="74F44A0F" w:rsidR="00C57F5A" w:rsidRDefault="00C57F5A" w:rsidP="00C57F5A">
            <w:pPr>
              <w:pStyle w:val="Listeavsnitt"/>
              <w:numPr>
                <w:ilvl w:val="0"/>
                <w:numId w:val="3"/>
              </w:numPr>
            </w:pPr>
            <w:r w:rsidRPr="00C57F5A">
              <w:t>gi eksempler på og reflektere over hvordan språk kan uttrykke og skape holdninger</w:t>
            </w:r>
            <w:r w:rsidRPr="00116090">
              <w:rPr>
                <w:noProof/>
              </w:rPr>
              <w:drawing>
                <wp:inline distT="0" distB="0" distL="0" distR="0" wp14:anchorId="5ACA1690" wp14:editId="15D0688F">
                  <wp:extent cx="163195" cy="163195"/>
                  <wp:effectExtent l="0" t="0" r="8255" b="8255"/>
                  <wp:docPr id="1392131956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774EB3" w14:textId="77777777" w:rsidR="00C57F5A" w:rsidRDefault="00C57F5A" w:rsidP="00C57F5A"/>
          <w:p w14:paraId="777F5EC3" w14:textId="08222369" w:rsidR="00A021F1" w:rsidRPr="007A10A5" w:rsidRDefault="00A021F1" w:rsidP="00C57F5A">
            <w:pPr>
              <w:pStyle w:val="Listeavsnitt"/>
            </w:pPr>
          </w:p>
        </w:tc>
      </w:tr>
    </w:tbl>
    <w:p w14:paraId="073CE8C2" w14:textId="1085295D" w:rsidR="00112681" w:rsidRPr="002D5A9B" w:rsidRDefault="00112681" w:rsidP="00112681">
      <w:pPr>
        <w:rPr>
          <w:rFonts w:cs="Arial"/>
          <w:b/>
          <w:bCs/>
        </w:rPr>
      </w:pPr>
    </w:p>
    <w:p w14:paraId="1B616CEB" w14:textId="46FB4464" w:rsidR="00A06987" w:rsidRPr="007C07D9" w:rsidRDefault="00A06987" w:rsidP="00A06987">
      <w:pPr>
        <w:rPr>
          <w:sz w:val="24"/>
          <w:szCs w:val="24"/>
        </w:rPr>
      </w:pPr>
      <w:r w:rsidRPr="0079797C">
        <w:rPr>
          <w:b/>
          <w:bCs/>
          <w:sz w:val="24"/>
          <w:szCs w:val="24"/>
        </w:rPr>
        <w:lastRenderedPageBreak/>
        <w:t xml:space="preserve">Kjennetegn på måloppnåelse er ennå ikke ferdigstilt. Her er derfor kjennetegnene fra læreplanen i norsk for språklige minoriteter, modul </w:t>
      </w:r>
      <w:r>
        <w:rPr>
          <w:b/>
          <w:bCs/>
          <w:sz w:val="24"/>
          <w:szCs w:val="24"/>
        </w:rPr>
        <w:t>2</w:t>
      </w:r>
      <w:r w:rsidRPr="007C07D9">
        <w:rPr>
          <w:b/>
          <w:bCs/>
          <w:sz w:val="24"/>
          <w:szCs w:val="24"/>
        </w:rPr>
        <w:t>:</w:t>
      </w:r>
    </w:p>
    <w:p w14:paraId="3E844574" w14:textId="77777777" w:rsidR="00C57F5A" w:rsidRDefault="00C57F5A" w:rsidP="00112681">
      <w:pPr>
        <w:rPr>
          <w:b/>
          <w:bCs/>
          <w:sz w:val="24"/>
          <w:szCs w:val="24"/>
        </w:rPr>
      </w:pPr>
    </w:p>
    <w:p w14:paraId="04F71EAB" w14:textId="5DC3E064" w:rsidR="0060619F" w:rsidRPr="0060619F" w:rsidRDefault="0060619F" w:rsidP="00112681">
      <w:pPr>
        <w:rPr>
          <w:b/>
          <w:bCs/>
          <w:sz w:val="24"/>
          <w:szCs w:val="24"/>
        </w:rPr>
      </w:pPr>
      <w:r w:rsidRPr="0060619F">
        <w:rPr>
          <w:b/>
          <w:bCs/>
          <w:sz w:val="24"/>
          <w:szCs w:val="24"/>
        </w:rPr>
        <w:t xml:space="preserve">Skriftlig og muntlig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0619F" w:rsidRPr="00946B7F" w14:paraId="0E3359E6" w14:textId="77777777" w:rsidTr="008B4F64">
        <w:tc>
          <w:tcPr>
            <w:tcW w:w="3020" w:type="dxa"/>
            <w:shd w:val="clear" w:color="auto" w:fill="E59EDC" w:themeFill="accent5" w:themeFillTint="66"/>
            <w:vAlign w:val="center"/>
          </w:tcPr>
          <w:p w14:paraId="654F2938" w14:textId="76D08C06" w:rsidR="0060619F" w:rsidRPr="00946B7F" w:rsidRDefault="0060619F" w:rsidP="00476DE9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 xml:space="preserve">Lav </w:t>
            </w:r>
            <w:r w:rsidR="008B4F64">
              <w:rPr>
                <w:b/>
                <w:bCs/>
              </w:rPr>
              <w:t>måloppnåelse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28ED364B" w14:textId="5B305EC0" w:rsidR="0060619F" w:rsidRPr="00946B7F" w:rsidRDefault="0060619F" w:rsidP="00476DE9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 xml:space="preserve">Middels </w:t>
            </w:r>
            <w:r w:rsidR="008B4F64">
              <w:rPr>
                <w:b/>
                <w:bCs/>
              </w:rPr>
              <w:t>måloppnåelse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2F4892C5" w14:textId="5E13637E" w:rsidR="0060619F" w:rsidRPr="00946B7F" w:rsidRDefault="0060619F" w:rsidP="00476DE9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 xml:space="preserve">Høy </w:t>
            </w:r>
            <w:r w:rsidR="008B4F64">
              <w:rPr>
                <w:b/>
                <w:bCs/>
              </w:rPr>
              <w:t>måloppnåelse</w:t>
            </w:r>
          </w:p>
        </w:tc>
      </w:tr>
      <w:tr w:rsidR="008B4F64" w:rsidRPr="008B4F64" w14:paraId="6B5197FB" w14:textId="77777777" w:rsidTr="008B4F64">
        <w:tc>
          <w:tcPr>
            <w:tcW w:w="0" w:type="auto"/>
            <w:hideMark/>
          </w:tcPr>
          <w:p w14:paraId="5D39D658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forstår og</w:t>
            </w:r>
          </w:p>
          <w:p w14:paraId="0EE0DD5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gjenforteller hovedinnholdet i</w:t>
            </w:r>
          </w:p>
          <w:p w14:paraId="63971CC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tekster med mye</w:t>
            </w:r>
          </w:p>
          <w:p w14:paraId="3736F806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støtte. </w:t>
            </w:r>
          </w:p>
        </w:tc>
        <w:tc>
          <w:tcPr>
            <w:tcW w:w="0" w:type="auto"/>
            <w:hideMark/>
          </w:tcPr>
          <w:p w14:paraId="52D5C4D6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forstår og</w:t>
            </w:r>
          </w:p>
          <w:p w14:paraId="6DED2A98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gjenforteller hovedinnholdet i</w:t>
            </w:r>
          </w:p>
          <w:p w14:paraId="3E87F5CA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tekster med noe</w:t>
            </w:r>
          </w:p>
          <w:p w14:paraId="00ED27DE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støtte. </w:t>
            </w:r>
          </w:p>
        </w:tc>
        <w:tc>
          <w:tcPr>
            <w:tcW w:w="0" w:type="auto"/>
            <w:hideMark/>
          </w:tcPr>
          <w:p w14:paraId="251F2F3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forstår og</w:t>
            </w:r>
          </w:p>
          <w:p w14:paraId="38621F7A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gjenforteller hovedinnholdet i</w:t>
            </w:r>
          </w:p>
          <w:p w14:paraId="275E64E6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enkle tekster. </w:t>
            </w:r>
          </w:p>
        </w:tc>
      </w:tr>
      <w:tr w:rsidR="008B4F64" w:rsidRPr="008B4F64" w14:paraId="72479A55" w14:textId="77777777" w:rsidTr="008B4F64">
        <w:tc>
          <w:tcPr>
            <w:tcW w:w="0" w:type="auto"/>
            <w:hideMark/>
          </w:tcPr>
          <w:p w14:paraId="34405C8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noen</w:t>
            </w:r>
          </w:p>
          <w:p w14:paraId="2429EFD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egnede digitale ressurser</w:t>
            </w:r>
          </w:p>
          <w:p w14:paraId="77E22A25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med støtte. </w:t>
            </w:r>
          </w:p>
        </w:tc>
        <w:tc>
          <w:tcPr>
            <w:tcW w:w="0" w:type="auto"/>
            <w:hideMark/>
          </w:tcPr>
          <w:p w14:paraId="3A77CBFF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egnede</w:t>
            </w:r>
          </w:p>
          <w:p w14:paraId="20D9C789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digitale ressurser med noe</w:t>
            </w:r>
          </w:p>
          <w:p w14:paraId="5DC89AB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støtte. </w:t>
            </w:r>
          </w:p>
        </w:tc>
        <w:tc>
          <w:tcPr>
            <w:tcW w:w="0" w:type="auto"/>
            <w:hideMark/>
          </w:tcPr>
          <w:p w14:paraId="73E3AD40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egnede</w:t>
            </w:r>
          </w:p>
          <w:p w14:paraId="007A637E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digitale ressurser. </w:t>
            </w:r>
          </w:p>
        </w:tc>
      </w:tr>
    </w:tbl>
    <w:p w14:paraId="0A994F3B" w14:textId="77777777" w:rsidR="00112681" w:rsidRDefault="00112681" w:rsidP="00112681"/>
    <w:p w14:paraId="28D23555" w14:textId="77777777" w:rsidR="00C57F5A" w:rsidRDefault="00C57F5A" w:rsidP="00112681">
      <w:pPr>
        <w:rPr>
          <w:b/>
          <w:bCs/>
          <w:sz w:val="24"/>
          <w:szCs w:val="24"/>
        </w:rPr>
      </w:pPr>
    </w:p>
    <w:p w14:paraId="2F6B2F80" w14:textId="736946E8" w:rsidR="0060619F" w:rsidRDefault="0060619F" w:rsidP="00112681">
      <w:pPr>
        <w:rPr>
          <w:b/>
          <w:bCs/>
          <w:sz w:val="24"/>
          <w:szCs w:val="24"/>
        </w:rPr>
      </w:pPr>
      <w:r w:rsidRPr="0060619F">
        <w:rPr>
          <w:b/>
          <w:bCs/>
          <w:sz w:val="24"/>
          <w:szCs w:val="24"/>
        </w:rPr>
        <w:t>Skriftlig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21"/>
        <w:gridCol w:w="3220"/>
        <w:gridCol w:w="2921"/>
      </w:tblGrid>
      <w:tr w:rsidR="0060619F" w:rsidRPr="008B4F64" w14:paraId="3388ED1C" w14:textId="77777777" w:rsidTr="008B4F64">
        <w:tc>
          <w:tcPr>
            <w:tcW w:w="2921" w:type="dxa"/>
            <w:shd w:val="clear" w:color="auto" w:fill="E59EDC" w:themeFill="accent5" w:themeFillTint="66"/>
            <w:vAlign w:val="center"/>
          </w:tcPr>
          <w:p w14:paraId="74C3695C" w14:textId="7DDC9A5A" w:rsidR="0060619F" w:rsidRPr="008B4F64" w:rsidRDefault="0060619F" w:rsidP="00476DE9">
            <w:pPr>
              <w:spacing w:after="160" w:line="278" w:lineRule="auto"/>
              <w:rPr>
                <w:b/>
                <w:bCs/>
              </w:rPr>
            </w:pPr>
            <w:r w:rsidRPr="008B4F64">
              <w:rPr>
                <w:b/>
                <w:bCs/>
              </w:rPr>
              <w:t xml:space="preserve">Lav </w:t>
            </w:r>
            <w:r w:rsidR="008B4F64" w:rsidRPr="008B4F64">
              <w:rPr>
                <w:b/>
                <w:bCs/>
              </w:rPr>
              <w:t>måloppnåelse</w:t>
            </w:r>
          </w:p>
        </w:tc>
        <w:tc>
          <w:tcPr>
            <w:tcW w:w="3220" w:type="dxa"/>
            <w:shd w:val="clear" w:color="auto" w:fill="E59EDC" w:themeFill="accent5" w:themeFillTint="66"/>
            <w:vAlign w:val="center"/>
          </w:tcPr>
          <w:p w14:paraId="07ADD574" w14:textId="3057B414" w:rsidR="0060619F" w:rsidRPr="008B4F64" w:rsidRDefault="0060619F" w:rsidP="00476DE9">
            <w:pPr>
              <w:spacing w:after="160" w:line="278" w:lineRule="auto"/>
              <w:rPr>
                <w:b/>
                <w:bCs/>
              </w:rPr>
            </w:pPr>
            <w:r w:rsidRPr="008B4F64">
              <w:rPr>
                <w:b/>
                <w:bCs/>
              </w:rPr>
              <w:t xml:space="preserve">Middels </w:t>
            </w:r>
            <w:r w:rsidR="008B4F64" w:rsidRPr="008B4F64">
              <w:rPr>
                <w:b/>
                <w:bCs/>
              </w:rPr>
              <w:t>oppnåelse</w:t>
            </w:r>
          </w:p>
        </w:tc>
        <w:tc>
          <w:tcPr>
            <w:tcW w:w="2921" w:type="dxa"/>
            <w:shd w:val="clear" w:color="auto" w:fill="E59EDC" w:themeFill="accent5" w:themeFillTint="66"/>
            <w:vAlign w:val="center"/>
          </w:tcPr>
          <w:p w14:paraId="32E26D54" w14:textId="2B9FD426" w:rsidR="0060619F" w:rsidRPr="008B4F64" w:rsidRDefault="0060619F" w:rsidP="00476DE9">
            <w:pPr>
              <w:spacing w:after="160" w:line="278" w:lineRule="auto"/>
              <w:rPr>
                <w:b/>
                <w:bCs/>
              </w:rPr>
            </w:pPr>
            <w:r w:rsidRPr="008B4F64">
              <w:rPr>
                <w:b/>
                <w:bCs/>
              </w:rPr>
              <w:t xml:space="preserve">Høy </w:t>
            </w:r>
            <w:r w:rsidR="008B4F64" w:rsidRPr="008B4F64">
              <w:rPr>
                <w:b/>
                <w:bCs/>
              </w:rPr>
              <w:t>oppnåelse</w:t>
            </w:r>
          </w:p>
        </w:tc>
      </w:tr>
      <w:tr w:rsidR="008B4F64" w:rsidRPr="008B4F64" w14:paraId="4399C9EB" w14:textId="77777777" w:rsidTr="008B4F64">
        <w:tc>
          <w:tcPr>
            <w:tcW w:w="0" w:type="auto"/>
            <w:hideMark/>
          </w:tcPr>
          <w:p w14:paraId="5A3328B7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mestrer noen</w:t>
            </w:r>
          </w:p>
          <w:p w14:paraId="77ADC7DF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grunnleggende regler</w:t>
            </w:r>
          </w:p>
          <w:p w14:paraId="60D9BC95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 rettskriving, tegnsetting</w:t>
            </w:r>
          </w:p>
          <w:p w14:paraId="65BEA3AA" w14:textId="77777777" w:rsid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grammatiske strukturer. </w:t>
            </w:r>
          </w:p>
          <w:p w14:paraId="1C2482AA" w14:textId="77777777" w:rsidR="000A327D" w:rsidRPr="008B4F64" w:rsidRDefault="000A327D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B561C4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mestrer stort sett</w:t>
            </w:r>
          </w:p>
          <w:p w14:paraId="2C7463E9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grunnleggende regler</w:t>
            </w:r>
          </w:p>
          <w:p w14:paraId="0829B4F8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 rettskriving, tegnsetting</w:t>
            </w:r>
          </w:p>
          <w:p w14:paraId="431040F8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grammatiske strukturer. </w:t>
            </w:r>
          </w:p>
        </w:tc>
        <w:tc>
          <w:tcPr>
            <w:tcW w:w="0" w:type="auto"/>
            <w:hideMark/>
          </w:tcPr>
          <w:p w14:paraId="619950BE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mestrer enkle</w:t>
            </w:r>
          </w:p>
          <w:p w14:paraId="51BB836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 regler for</w:t>
            </w:r>
          </w:p>
          <w:p w14:paraId="21AC11D5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rettskriving, tegnsetting og</w:t>
            </w:r>
          </w:p>
          <w:p w14:paraId="6134D9F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grammatiske strukturer. </w:t>
            </w:r>
          </w:p>
        </w:tc>
      </w:tr>
      <w:tr w:rsidR="008B4F64" w:rsidRPr="008B4F64" w14:paraId="3CD57605" w14:textId="77777777" w:rsidTr="008B4F64">
        <w:tc>
          <w:tcPr>
            <w:tcW w:w="0" w:type="auto"/>
            <w:hideMark/>
          </w:tcPr>
          <w:p w14:paraId="7DE40E44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og svarer</w:t>
            </w:r>
          </w:p>
          <w:p w14:paraId="31043500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 enkle meldinger og</w:t>
            </w:r>
          </w:p>
          <w:p w14:paraId="097202DE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beskjeder.  </w:t>
            </w:r>
          </w:p>
        </w:tc>
        <w:tc>
          <w:tcPr>
            <w:tcW w:w="0" w:type="auto"/>
            <w:hideMark/>
          </w:tcPr>
          <w:p w14:paraId="75E4A529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og svarer</w:t>
            </w:r>
          </w:p>
          <w:p w14:paraId="5FA0FDAB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på meldinger og beskjeder. </w:t>
            </w:r>
          </w:p>
        </w:tc>
        <w:tc>
          <w:tcPr>
            <w:tcW w:w="0" w:type="auto"/>
            <w:hideMark/>
          </w:tcPr>
          <w:p w14:paraId="3E3078FD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og svarer</w:t>
            </w:r>
          </w:p>
          <w:p w14:paraId="649E6304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 meldinger og beskjeder</w:t>
            </w:r>
          </w:p>
          <w:p w14:paraId="2B4979E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på en relevant måte. </w:t>
            </w:r>
          </w:p>
        </w:tc>
      </w:tr>
      <w:tr w:rsidR="008B4F64" w:rsidRPr="008B4F64" w14:paraId="6431B627" w14:textId="77777777" w:rsidTr="008B4F64">
        <w:tc>
          <w:tcPr>
            <w:tcW w:w="0" w:type="auto"/>
            <w:hideMark/>
          </w:tcPr>
          <w:p w14:paraId="641D6A04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en enkel</w:t>
            </w:r>
          </w:p>
          <w:p w14:paraId="5779113D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søknad og CV med mye</w:t>
            </w:r>
          </w:p>
          <w:p w14:paraId="5A973FAE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støtte. </w:t>
            </w:r>
          </w:p>
        </w:tc>
        <w:tc>
          <w:tcPr>
            <w:tcW w:w="0" w:type="auto"/>
            <w:hideMark/>
          </w:tcPr>
          <w:p w14:paraId="7772CCFA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en</w:t>
            </w:r>
          </w:p>
          <w:p w14:paraId="0A2E79B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 søknad og CV med</w:t>
            </w:r>
          </w:p>
          <w:p w14:paraId="33FF8AA4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noe støtte. </w:t>
            </w:r>
          </w:p>
        </w:tc>
        <w:tc>
          <w:tcPr>
            <w:tcW w:w="0" w:type="auto"/>
            <w:hideMark/>
          </w:tcPr>
          <w:p w14:paraId="6D767B69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en enkel</w:t>
            </w:r>
          </w:p>
          <w:p w14:paraId="75695012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søknad og CV. </w:t>
            </w:r>
          </w:p>
        </w:tc>
      </w:tr>
      <w:tr w:rsidR="008B4F64" w:rsidRPr="008B4F64" w14:paraId="5371C88E" w14:textId="77777777" w:rsidTr="008B4F64">
        <w:tc>
          <w:tcPr>
            <w:tcW w:w="0" w:type="auto"/>
            <w:hideMark/>
          </w:tcPr>
          <w:p w14:paraId="6225DA7F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svært</w:t>
            </w:r>
          </w:p>
          <w:p w14:paraId="613C1C4B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tekster med støtte</w:t>
            </w:r>
          </w:p>
          <w:p w14:paraId="5A16412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modelltekster. </w:t>
            </w:r>
          </w:p>
        </w:tc>
        <w:tc>
          <w:tcPr>
            <w:tcW w:w="0" w:type="auto"/>
            <w:hideMark/>
          </w:tcPr>
          <w:p w14:paraId="22CDB807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enkle tekster</w:t>
            </w:r>
          </w:p>
          <w:p w14:paraId="4919B5FD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 ulike sjangre med støtte</w:t>
            </w:r>
          </w:p>
          <w:p w14:paraId="7A6795C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modelltekster. </w:t>
            </w:r>
          </w:p>
        </w:tc>
        <w:tc>
          <w:tcPr>
            <w:tcW w:w="0" w:type="auto"/>
            <w:hideMark/>
          </w:tcPr>
          <w:p w14:paraId="72E90E10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enkle,</w:t>
            </w:r>
          </w:p>
          <w:p w14:paraId="71CD6CE0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funksjonelle tekster i</w:t>
            </w:r>
          </w:p>
          <w:p w14:paraId="70D6D152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ulike sjangre med støtte</w:t>
            </w:r>
          </w:p>
          <w:p w14:paraId="7C29320B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modelltekster.  </w:t>
            </w:r>
          </w:p>
        </w:tc>
      </w:tr>
    </w:tbl>
    <w:p w14:paraId="3C80799D" w14:textId="77777777" w:rsidR="0060619F" w:rsidRDefault="0060619F" w:rsidP="00112681"/>
    <w:p w14:paraId="071E53F4" w14:textId="77777777" w:rsidR="00C57F5A" w:rsidRDefault="00C57F5A" w:rsidP="00112681">
      <w:pPr>
        <w:rPr>
          <w:b/>
          <w:bCs/>
          <w:sz w:val="24"/>
          <w:szCs w:val="24"/>
        </w:rPr>
      </w:pPr>
    </w:p>
    <w:p w14:paraId="32EBB228" w14:textId="77777777" w:rsidR="00C57F5A" w:rsidRDefault="00C57F5A" w:rsidP="00112681">
      <w:pPr>
        <w:rPr>
          <w:b/>
          <w:bCs/>
          <w:sz w:val="24"/>
          <w:szCs w:val="24"/>
        </w:rPr>
      </w:pPr>
    </w:p>
    <w:p w14:paraId="78F1A70E" w14:textId="3187699E" w:rsidR="0060619F" w:rsidRDefault="0060619F" w:rsidP="00112681">
      <w:pPr>
        <w:rPr>
          <w:b/>
          <w:bCs/>
          <w:sz w:val="24"/>
          <w:szCs w:val="24"/>
        </w:rPr>
      </w:pPr>
      <w:r w:rsidRPr="0060619F">
        <w:rPr>
          <w:b/>
          <w:bCs/>
          <w:sz w:val="24"/>
          <w:szCs w:val="24"/>
        </w:rPr>
        <w:lastRenderedPageBreak/>
        <w:t>Muntlig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40"/>
        <w:gridCol w:w="3008"/>
        <w:gridCol w:w="3014"/>
      </w:tblGrid>
      <w:tr w:rsidR="0060619F" w:rsidRPr="008B4F64" w14:paraId="17CDDA96" w14:textId="77777777" w:rsidTr="008B4F64">
        <w:tc>
          <w:tcPr>
            <w:tcW w:w="3035" w:type="dxa"/>
            <w:shd w:val="clear" w:color="auto" w:fill="E59EDC" w:themeFill="accent5" w:themeFillTint="66"/>
            <w:vAlign w:val="center"/>
          </w:tcPr>
          <w:p w14:paraId="7B27EBEE" w14:textId="38F7A099" w:rsidR="0060619F" w:rsidRPr="008B4F64" w:rsidRDefault="0060619F" w:rsidP="00476DE9">
            <w:pPr>
              <w:spacing w:after="160" w:line="278" w:lineRule="auto"/>
              <w:rPr>
                <w:b/>
                <w:bCs/>
              </w:rPr>
            </w:pPr>
            <w:r w:rsidRPr="008B4F64">
              <w:rPr>
                <w:b/>
                <w:bCs/>
              </w:rPr>
              <w:t xml:space="preserve">Lav </w:t>
            </w:r>
            <w:r w:rsidR="008B4F64" w:rsidRPr="008B4F64">
              <w:rPr>
                <w:b/>
                <w:bCs/>
              </w:rPr>
              <w:t>måloppnåelse</w:t>
            </w:r>
          </w:p>
        </w:tc>
        <w:tc>
          <w:tcPr>
            <w:tcW w:w="3016" w:type="dxa"/>
            <w:shd w:val="clear" w:color="auto" w:fill="E59EDC" w:themeFill="accent5" w:themeFillTint="66"/>
            <w:vAlign w:val="center"/>
          </w:tcPr>
          <w:p w14:paraId="459314FA" w14:textId="326C6952" w:rsidR="0060619F" w:rsidRPr="008B4F64" w:rsidRDefault="0060619F" w:rsidP="00476DE9">
            <w:pPr>
              <w:spacing w:after="160" w:line="278" w:lineRule="auto"/>
              <w:rPr>
                <w:b/>
                <w:bCs/>
              </w:rPr>
            </w:pPr>
            <w:r w:rsidRPr="008B4F64">
              <w:rPr>
                <w:b/>
                <w:bCs/>
              </w:rPr>
              <w:t xml:space="preserve">Middels </w:t>
            </w:r>
            <w:r w:rsidR="008B4F64" w:rsidRPr="008B4F64">
              <w:rPr>
                <w:b/>
                <w:bCs/>
              </w:rPr>
              <w:t>måloppnåelse</w:t>
            </w:r>
          </w:p>
        </w:tc>
        <w:tc>
          <w:tcPr>
            <w:tcW w:w="3011" w:type="dxa"/>
            <w:shd w:val="clear" w:color="auto" w:fill="E59EDC" w:themeFill="accent5" w:themeFillTint="66"/>
            <w:vAlign w:val="center"/>
          </w:tcPr>
          <w:p w14:paraId="36989D0D" w14:textId="253064C4" w:rsidR="0060619F" w:rsidRPr="008B4F64" w:rsidRDefault="0060619F" w:rsidP="00476DE9">
            <w:pPr>
              <w:spacing w:after="160" w:line="278" w:lineRule="auto"/>
              <w:rPr>
                <w:b/>
                <w:bCs/>
              </w:rPr>
            </w:pPr>
            <w:r w:rsidRPr="008B4F64">
              <w:rPr>
                <w:b/>
                <w:bCs/>
              </w:rPr>
              <w:t xml:space="preserve">Høy </w:t>
            </w:r>
            <w:r w:rsidR="008B4F64" w:rsidRPr="008B4F64">
              <w:rPr>
                <w:b/>
                <w:bCs/>
              </w:rPr>
              <w:t>måloppnåelse</w:t>
            </w:r>
          </w:p>
        </w:tc>
      </w:tr>
      <w:tr w:rsidR="008B4F64" w:rsidRPr="008B4F64" w14:paraId="12CDC00C" w14:textId="77777777" w:rsidTr="008B4F64">
        <w:tc>
          <w:tcPr>
            <w:tcW w:w="0" w:type="auto"/>
            <w:hideMark/>
          </w:tcPr>
          <w:p w14:paraId="7AE6EFE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uttaler ord og</w:t>
            </w:r>
          </w:p>
          <w:p w14:paraId="088D7A16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setninger på norsk på</w:t>
            </w:r>
          </w:p>
          <w:p w14:paraId="36916566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 stort sett forståelig måte.  </w:t>
            </w:r>
          </w:p>
        </w:tc>
        <w:tc>
          <w:tcPr>
            <w:tcW w:w="0" w:type="auto"/>
            <w:hideMark/>
          </w:tcPr>
          <w:p w14:paraId="02EBD7DE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uttaler ord og</w:t>
            </w:r>
          </w:p>
          <w:p w14:paraId="2CC5230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setninger på norsk på</w:t>
            </w:r>
          </w:p>
          <w:p w14:paraId="21DCE8E2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 forståelig måte.</w:t>
            </w:r>
          </w:p>
        </w:tc>
        <w:tc>
          <w:tcPr>
            <w:tcW w:w="0" w:type="auto"/>
            <w:hideMark/>
          </w:tcPr>
          <w:p w14:paraId="32DEF8D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uttaler ord og</w:t>
            </w:r>
          </w:p>
          <w:p w14:paraId="2EFC7E8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setninger på norsk med</w:t>
            </w:r>
          </w:p>
          <w:p w14:paraId="278E227C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 funksjonell uttale.</w:t>
            </w:r>
          </w:p>
        </w:tc>
      </w:tr>
      <w:tr w:rsidR="008B4F64" w:rsidRPr="008B4F64" w14:paraId="5AC4E051" w14:textId="77777777" w:rsidTr="008B4F64">
        <w:tc>
          <w:tcPr>
            <w:tcW w:w="0" w:type="auto"/>
            <w:hideMark/>
          </w:tcPr>
          <w:p w14:paraId="7A4D4D65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forstår og kommer </w:t>
            </w:r>
          </w:p>
          <w:p w14:paraId="029F0F0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med noen innspill i enkle </w:t>
            </w:r>
          </w:p>
          <w:p w14:paraId="2B0F882F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samtaler om hverdagslige </w:t>
            </w:r>
          </w:p>
          <w:p w14:paraId="0DE83F5B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faglige temaer.</w:t>
            </w:r>
          </w:p>
        </w:tc>
        <w:tc>
          <w:tcPr>
            <w:tcW w:w="0" w:type="auto"/>
            <w:hideMark/>
          </w:tcPr>
          <w:p w14:paraId="21D34D18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forstår og følger </w:t>
            </w:r>
          </w:p>
          <w:p w14:paraId="42414CB0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opp andres innspill i samtaler </w:t>
            </w:r>
          </w:p>
          <w:p w14:paraId="5E27D3E7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om hverdagslige og noen</w:t>
            </w:r>
          </w:p>
          <w:p w14:paraId="38F9283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faglige temaer. </w:t>
            </w:r>
          </w:p>
        </w:tc>
        <w:tc>
          <w:tcPr>
            <w:tcW w:w="0" w:type="auto"/>
            <w:hideMark/>
          </w:tcPr>
          <w:p w14:paraId="4987F9DA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forstår og følger </w:t>
            </w:r>
          </w:p>
          <w:p w14:paraId="00890B6C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opp andres innspill i samtaler </w:t>
            </w:r>
          </w:p>
          <w:p w14:paraId="2487DEF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om hverdagslige og faglige</w:t>
            </w:r>
          </w:p>
          <w:p w14:paraId="0B807994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temaer. </w:t>
            </w:r>
          </w:p>
        </w:tc>
      </w:tr>
      <w:tr w:rsidR="008B4F64" w:rsidRPr="008B4F64" w14:paraId="131B1D8C" w14:textId="77777777" w:rsidTr="008B4F64">
        <w:tc>
          <w:tcPr>
            <w:tcW w:w="0" w:type="auto"/>
            <w:hideMark/>
          </w:tcPr>
          <w:p w14:paraId="4DDE78CD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6ACD2BE2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likheter og forskjeller mellom</w:t>
            </w:r>
          </w:p>
          <w:p w14:paraId="5C196E04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utdanning og arbeidsliv i</w:t>
            </w:r>
          </w:p>
          <w:p w14:paraId="569E8577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Norge og andre land på en</w:t>
            </w:r>
          </w:p>
          <w:p w14:paraId="1A73034B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svært enkel måte. </w:t>
            </w:r>
          </w:p>
        </w:tc>
        <w:tc>
          <w:tcPr>
            <w:tcW w:w="0" w:type="auto"/>
            <w:hideMark/>
          </w:tcPr>
          <w:p w14:paraId="49521EA6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6E6EAE4D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likheter og forskjeller mellom</w:t>
            </w:r>
          </w:p>
          <w:p w14:paraId="2721C4AC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utdanning og arbeidsliv i</w:t>
            </w:r>
          </w:p>
          <w:p w14:paraId="5582C855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Norge og andre land på en</w:t>
            </w:r>
          </w:p>
          <w:p w14:paraId="154C5A85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enkel måte. </w:t>
            </w:r>
          </w:p>
        </w:tc>
        <w:tc>
          <w:tcPr>
            <w:tcW w:w="0" w:type="auto"/>
            <w:hideMark/>
          </w:tcPr>
          <w:p w14:paraId="2D395A8A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0C5318C8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likheter og forskjeller</w:t>
            </w:r>
          </w:p>
          <w:p w14:paraId="6AEA706B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mellom utdanning og</w:t>
            </w:r>
          </w:p>
          <w:p w14:paraId="3EE7A8D0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arbeidsliv i Norge og</w:t>
            </w:r>
          </w:p>
          <w:p w14:paraId="18D088C1" w14:textId="06E6574A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andre land. </w:t>
            </w:r>
          </w:p>
        </w:tc>
      </w:tr>
      <w:tr w:rsidR="008B4F64" w:rsidRPr="008B4F64" w14:paraId="2B5A9B92" w14:textId="77777777" w:rsidTr="008B4F64">
        <w:tc>
          <w:tcPr>
            <w:tcW w:w="0" w:type="auto"/>
            <w:hideMark/>
          </w:tcPr>
          <w:p w14:paraId="124937A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1DE82F66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samtaler om enkle</w:t>
            </w:r>
          </w:p>
          <w:p w14:paraId="6F6F24F5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tekster med mye støtte. </w:t>
            </w:r>
          </w:p>
        </w:tc>
        <w:tc>
          <w:tcPr>
            <w:tcW w:w="0" w:type="auto"/>
            <w:hideMark/>
          </w:tcPr>
          <w:p w14:paraId="15E9C118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43A1736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samtaler om enkle</w:t>
            </w:r>
          </w:p>
          <w:p w14:paraId="23D46340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tekster med noe støtte. </w:t>
            </w:r>
          </w:p>
        </w:tc>
        <w:tc>
          <w:tcPr>
            <w:tcW w:w="0" w:type="auto"/>
            <w:hideMark/>
          </w:tcPr>
          <w:p w14:paraId="25F05044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0F43F528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samtaler om enkle</w:t>
            </w:r>
          </w:p>
          <w:p w14:paraId="3D20B8B4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tekster. </w:t>
            </w:r>
          </w:p>
        </w:tc>
      </w:tr>
      <w:tr w:rsidR="008B4F64" w:rsidRPr="008B4F64" w14:paraId="5366091F" w14:textId="77777777" w:rsidTr="008B4F64">
        <w:tc>
          <w:tcPr>
            <w:tcW w:w="0" w:type="auto"/>
            <w:hideMark/>
          </w:tcPr>
          <w:p w14:paraId="4E0F0322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gjenkjenner</w:t>
            </w:r>
          </w:p>
          <w:p w14:paraId="30F81A0D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virkemidler i enkle</w:t>
            </w:r>
          </w:p>
          <w:p w14:paraId="708E7E52" w14:textId="77777777" w:rsid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tekster med mye støtte. </w:t>
            </w:r>
          </w:p>
          <w:p w14:paraId="390C3160" w14:textId="77777777" w:rsidR="000A327D" w:rsidRPr="008B4F64" w:rsidRDefault="000A327D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CF02BF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gjenkjenner</w:t>
            </w:r>
          </w:p>
          <w:p w14:paraId="57A92F2E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virkemidler i enkle</w:t>
            </w:r>
          </w:p>
          <w:p w14:paraId="1083D0BB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tekster med noe støtte. </w:t>
            </w:r>
          </w:p>
        </w:tc>
        <w:tc>
          <w:tcPr>
            <w:tcW w:w="0" w:type="auto"/>
            <w:hideMark/>
          </w:tcPr>
          <w:p w14:paraId="2BEB4152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gjenkjenner</w:t>
            </w:r>
          </w:p>
          <w:p w14:paraId="7B35A0C8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virkemidler i enkle tekster. </w:t>
            </w:r>
          </w:p>
        </w:tc>
      </w:tr>
      <w:tr w:rsidR="008B4F64" w:rsidRPr="008B4F64" w14:paraId="71566EC5" w14:textId="77777777" w:rsidTr="008B4F64">
        <w:tc>
          <w:tcPr>
            <w:tcW w:w="0" w:type="auto"/>
            <w:hideMark/>
          </w:tcPr>
          <w:p w14:paraId="0C78DCD5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13BC807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egne erfaringer med</w:t>
            </w:r>
          </w:p>
          <w:p w14:paraId="41983735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språk- og kulturmøter</w:t>
            </w:r>
          </w:p>
          <w:p w14:paraId="078AC306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med mye støtte. </w:t>
            </w:r>
          </w:p>
        </w:tc>
        <w:tc>
          <w:tcPr>
            <w:tcW w:w="0" w:type="auto"/>
            <w:hideMark/>
          </w:tcPr>
          <w:p w14:paraId="71687DB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50AAD83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egne erfaringer med</w:t>
            </w:r>
          </w:p>
          <w:p w14:paraId="453501C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språk- og kulturmøter med</w:t>
            </w:r>
          </w:p>
          <w:p w14:paraId="1D91322A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støtte. </w:t>
            </w:r>
          </w:p>
        </w:tc>
        <w:tc>
          <w:tcPr>
            <w:tcW w:w="0" w:type="auto"/>
            <w:hideMark/>
          </w:tcPr>
          <w:p w14:paraId="663E420F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7D791A4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egne erfaringer med språk-</w:t>
            </w:r>
          </w:p>
          <w:p w14:paraId="29F12387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kulturmøter på en</w:t>
            </w:r>
          </w:p>
          <w:p w14:paraId="22ECCBE2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selvstendig måte. </w:t>
            </w:r>
          </w:p>
        </w:tc>
      </w:tr>
      <w:tr w:rsidR="008B4F64" w:rsidRPr="008B4F64" w14:paraId="2B9C9509" w14:textId="77777777" w:rsidTr="008B4F64">
        <w:tc>
          <w:tcPr>
            <w:tcW w:w="0" w:type="auto"/>
            <w:hideMark/>
          </w:tcPr>
          <w:p w14:paraId="1BE47B52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gir noen</w:t>
            </w:r>
          </w:p>
          <w:p w14:paraId="275BC717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eksempler på likheter</w:t>
            </w:r>
          </w:p>
          <w:p w14:paraId="06F19015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forskjeller mellom norsk</w:t>
            </w:r>
          </w:p>
          <w:p w14:paraId="7C31171E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andre språk. </w:t>
            </w:r>
          </w:p>
        </w:tc>
        <w:tc>
          <w:tcPr>
            <w:tcW w:w="0" w:type="auto"/>
            <w:hideMark/>
          </w:tcPr>
          <w:p w14:paraId="0250E186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beskriver noen</w:t>
            </w:r>
          </w:p>
          <w:p w14:paraId="73E87C76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likheter og forskjeller mellom</w:t>
            </w:r>
          </w:p>
          <w:p w14:paraId="38FBB035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 og andre språk</w:t>
            </w:r>
          </w:p>
          <w:p w14:paraId="2AA3BD0B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på en enkel måte. </w:t>
            </w:r>
          </w:p>
        </w:tc>
        <w:tc>
          <w:tcPr>
            <w:tcW w:w="0" w:type="auto"/>
            <w:hideMark/>
          </w:tcPr>
          <w:p w14:paraId="66981607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beskriver noen</w:t>
            </w:r>
          </w:p>
          <w:p w14:paraId="7391EBDF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likheter og forskjeller</w:t>
            </w:r>
          </w:p>
          <w:p w14:paraId="4012C857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mellom norsk og andre språk. </w:t>
            </w:r>
          </w:p>
        </w:tc>
      </w:tr>
    </w:tbl>
    <w:p w14:paraId="38AEFBEF" w14:textId="77777777" w:rsidR="0060619F" w:rsidRPr="0060619F" w:rsidRDefault="0060619F" w:rsidP="00112681">
      <w:pPr>
        <w:rPr>
          <w:b/>
          <w:bCs/>
        </w:rPr>
      </w:pPr>
    </w:p>
    <w:sectPr w:rsidR="0060619F" w:rsidRPr="0060619F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E834F" w14:textId="77777777" w:rsidR="00376DFE" w:rsidRDefault="00376DFE" w:rsidP="00B868FA">
      <w:pPr>
        <w:spacing w:after="0" w:line="240" w:lineRule="auto"/>
      </w:pPr>
      <w:r>
        <w:separator/>
      </w:r>
    </w:p>
  </w:endnote>
  <w:endnote w:type="continuationSeparator" w:id="0">
    <w:p w14:paraId="2A64417F" w14:textId="77777777" w:rsidR="00376DFE" w:rsidRDefault="00376DFE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4EBE52B8" w:rsidR="00086804" w:rsidRPr="00633A8C" w:rsidRDefault="00633A8C">
    <w:pPr>
      <w:pStyle w:val="Bunntekst"/>
      <w:rPr>
        <w:sz w:val="20"/>
        <w:szCs w:val="20"/>
      </w:rPr>
    </w:pPr>
    <w:r>
      <w:rPr>
        <w:sz w:val="20"/>
        <w:szCs w:val="20"/>
      </w:rPr>
      <w:t xml:space="preserve">Anne Liv Kaarstad Lie, USN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981E" w14:textId="77777777" w:rsidR="00376DFE" w:rsidRDefault="00376DFE" w:rsidP="00B868FA">
      <w:pPr>
        <w:spacing w:after="0" w:line="240" w:lineRule="auto"/>
      </w:pPr>
      <w:r>
        <w:separator/>
      </w:r>
    </w:p>
  </w:footnote>
  <w:footnote w:type="continuationSeparator" w:id="0">
    <w:p w14:paraId="1E603E4F" w14:textId="77777777" w:rsidR="00376DFE" w:rsidRDefault="00376DFE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E0A5" w14:textId="7DC59497" w:rsidR="005023EF" w:rsidRPr="00252F7C" w:rsidRDefault="006E375B" w:rsidP="005023EF">
    <w:pPr>
      <w:pStyle w:val="Bunntekst"/>
      <w:rPr>
        <w:sz w:val="20"/>
        <w:szCs w:val="20"/>
      </w:rPr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2BDE6BBC">
          <wp:simplePos x="0" y="0"/>
          <wp:positionH relativeFrom="margin">
            <wp:posOffset>4824730</wp:posOffset>
          </wp:positionH>
          <wp:positionV relativeFrom="paragraph">
            <wp:posOffset>-49530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188824830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3EF" w:rsidRPr="00252F7C">
      <w:rPr>
        <w:sz w:val="20"/>
        <w:szCs w:val="20"/>
      </w:rPr>
      <w:t xml:space="preserve">Viken Vest - om </w:t>
    </w:r>
    <w:r w:rsidR="005023EF">
      <w:rPr>
        <w:sz w:val="20"/>
        <w:szCs w:val="20"/>
      </w:rPr>
      <w:t xml:space="preserve">FOV og opplæring i NO for voksne innvandrere </w:t>
    </w:r>
  </w:p>
  <w:p w14:paraId="43B62EBF" w14:textId="0AD1C926" w:rsidR="00B868FA" w:rsidRDefault="00B868F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4B3"/>
    <w:multiLevelType w:val="multilevel"/>
    <w:tmpl w:val="85BE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AD41FD"/>
    <w:multiLevelType w:val="hybridMultilevel"/>
    <w:tmpl w:val="A8904B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F811B0"/>
    <w:multiLevelType w:val="hybridMultilevel"/>
    <w:tmpl w:val="E47CFF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5098D"/>
    <w:multiLevelType w:val="hybridMultilevel"/>
    <w:tmpl w:val="178C9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34AB7"/>
    <w:multiLevelType w:val="hybridMultilevel"/>
    <w:tmpl w:val="2DE40F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2119">
    <w:abstractNumId w:val="2"/>
  </w:num>
  <w:num w:numId="2" w16cid:durableId="1247498540">
    <w:abstractNumId w:val="1"/>
  </w:num>
  <w:num w:numId="3" w16cid:durableId="1600603809">
    <w:abstractNumId w:val="3"/>
  </w:num>
  <w:num w:numId="4" w16cid:durableId="1979527027">
    <w:abstractNumId w:val="5"/>
  </w:num>
  <w:num w:numId="5" w16cid:durableId="705913811">
    <w:abstractNumId w:val="4"/>
  </w:num>
  <w:num w:numId="6" w16cid:durableId="29552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2024C"/>
    <w:rsid w:val="00044A80"/>
    <w:rsid w:val="000572BA"/>
    <w:rsid w:val="00072ED9"/>
    <w:rsid w:val="00086804"/>
    <w:rsid w:val="00092427"/>
    <w:rsid w:val="000A327D"/>
    <w:rsid w:val="000C4EEB"/>
    <w:rsid w:val="000D11BF"/>
    <w:rsid w:val="000D3F47"/>
    <w:rsid w:val="000D47ED"/>
    <w:rsid w:val="000E0758"/>
    <w:rsid w:val="000E0A4E"/>
    <w:rsid w:val="001075D0"/>
    <w:rsid w:val="00112681"/>
    <w:rsid w:val="00135A03"/>
    <w:rsid w:val="001373DB"/>
    <w:rsid w:val="00140D8E"/>
    <w:rsid w:val="001451F7"/>
    <w:rsid w:val="00152496"/>
    <w:rsid w:val="00161DE9"/>
    <w:rsid w:val="001710FC"/>
    <w:rsid w:val="0018199B"/>
    <w:rsid w:val="0018344A"/>
    <w:rsid w:val="00193878"/>
    <w:rsid w:val="001F374D"/>
    <w:rsid w:val="001F7F69"/>
    <w:rsid w:val="002001F1"/>
    <w:rsid w:val="002531A8"/>
    <w:rsid w:val="002557FA"/>
    <w:rsid w:val="00260C80"/>
    <w:rsid w:val="00285BD5"/>
    <w:rsid w:val="002A0230"/>
    <w:rsid w:val="002B01E0"/>
    <w:rsid w:val="002C5158"/>
    <w:rsid w:val="002D6082"/>
    <w:rsid w:val="003329FD"/>
    <w:rsid w:val="00343C54"/>
    <w:rsid w:val="00360E05"/>
    <w:rsid w:val="00376DFE"/>
    <w:rsid w:val="00382E00"/>
    <w:rsid w:val="0038517A"/>
    <w:rsid w:val="00402995"/>
    <w:rsid w:val="00416A8B"/>
    <w:rsid w:val="00422792"/>
    <w:rsid w:val="00425C9C"/>
    <w:rsid w:val="004447A6"/>
    <w:rsid w:val="004C793A"/>
    <w:rsid w:val="005023EF"/>
    <w:rsid w:val="005740FF"/>
    <w:rsid w:val="005C7021"/>
    <w:rsid w:val="005C7BCA"/>
    <w:rsid w:val="005D5BA3"/>
    <w:rsid w:val="005F61C3"/>
    <w:rsid w:val="005F7041"/>
    <w:rsid w:val="0060260E"/>
    <w:rsid w:val="0060619F"/>
    <w:rsid w:val="00622032"/>
    <w:rsid w:val="00633A8C"/>
    <w:rsid w:val="00634C83"/>
    <w:rsid w:val="00645088"/>
    <w:rsid w:val="00645B2F"/>
    <w:rsid w:val="0064619E"/>
    <w:rsid w:val="00682999"/>
    <w:rsid w:val="00691DF8"/>
    <w:rsid w:val="006E375B"/>
    <w:rsid w:val="00716F18"/>
    <w:rsid w:val="007C3664"/>
    <w:rsid w:val="007C6DA5"/>
    <w:rsid w:val="00825186"/>
    <w:rsid w:val="00857E7F"/>
    <w:rsid w:val="00870E3D"/>
    <w:rsid w:val="008B4F64"/>
    <w:rsid w:val="0091732F"/>
    <w:rsid w:val="00933FA9"/>
    <w:rsid w:val="00944AEF"/>
    <w:rsid w:val="00975557"/>
    <w:rsid w:val="00986430"/>
    <w:rsid w:val="009B1842"/>
    <w:rsid w:val="00A021F1"/>
    <w:rsid w:val="00A04667"/>
    <w:rsid w:val="00A06987"/>
    <w:rsid w:val="00A104B5"/>
    <w:rsid w:val="00A27A52"/>
    <w:rsid w:val="00A61789"/>
    <w:rsid w:val="00A6482D"/>
    <w:rsid w:val="00A73932"/>
    <w:rsid w:val="00A76B6F"/>
    <w:rsid w:val="00AA22FC"/>
    <w:rsid w:val="00AB3271"/>
    <w:rsid w:val="00AF4B7E"/>
    <w:rsid w:val="00B1381B"/>
    <w:rsid w:val="00B177BB"/>
    <w:rsid w:val="00B868FA"/>
    <w:rsid w:val="00BB37DD"/>
    <w:rsid w:val="00BC7A9C"/>
    <w:rsid w:val="00BE01BC"/>
    <w:rsid w:val="00C34539"/>
    <w:rsid w:val="00C408B4"/>
    <w:rsid w:val="00C44C93"/>
    <w:rsid w:val="00C5625D"/>
    <w:rsid w:val="00C57F5A"/>
    <w:rsid w:val="00CE31FD"/>
    <w:rsid w:val="00CE358A"/>
    <w:rsid w:val="00D35F38"/>
    <w:rsid w:val="00D550A6"/>
    <w:rsid w:val="00D65F53"/>
    <w:rsid w:val="00D717BD"/>
    <w:rsid w:val="00DA5F21"/>
    <w:rsid w:val="00DC0D7C"/>
    <w:rsid w:val="00DD084B"/>
    <w:rsid w:val="00DD2D1B"/>
    <w:rsid w:val="00DE065B"/>
    <w:rsid w:val="00E10B89"/>
    <w:rsid w:val="00E45CA4"/>
    <w:rsid w:val="00E80EC9"/>
    <w:rsid w:val="00EB73C6"/>
    <w:rsid w:val="00F11AD4"/>
    <w:rsid w:val="00F136EC"/>
    <w:rsid w:val="00F33517"/>
    <w:rsid w:val="00F34EC4"/>
    <w:rsid w:val="00F5158B"/>
    <w:rsid w:val="00F67884"/>
    <w:rsid w:val="00F7309B"/>
    <w:rsid w:val="00FB60C2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373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nor10-01?lang=nob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nor10-01/kompetansemaal-og-vurdering/kv839?lang=nob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4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5</Pages>
  <Words>1330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27</cp:revision>
  <cp:lastPrinted>2026-03-30T09:14:00Z</cp:lastPrinted>
  <dcterms:created xsi:type="dcterms:W3CDTF">2026-04-22T08:30:00Z</dcterms:created>
  <dcterms:modified xsi:type="dcterms:W3CDTF">2026-07-10T08:42:00Z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