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4DFBA" w14:textId="3424D6D2" w:rsidR="009D78EC" w:rsidRDefault="009D78EC" w:rsidP="009D78EC">
      <w:pPr>
        <w:shd w:val="clear" w:color="auto" w:fill="FFFFFF"/>
        <w:jc w:val="center"/>
        <w:outlineLvl w:val="0"/>
        <w:rPr>
          <w:rFonts w:ascii="Montserrat" w:hAnsi="Montserrat"/>
          <w:b/>
          <w:bCs/>
          <w:color w:val="303030"/>
          <w:kern w:val="36"/>
          <w:sz w:val="36"/>
          <w:szCs w:val="36"/>
        </w:rPr>
      </w:pPr>
      <w:r w:rsidRPr="00AC3327">
        <w:rPr>
          <w:rFonts w:ascii="Montserrat" w:hAnsi="Montserrat"/>
          <w:b/>
          <w:bCs/>
          <w:color w:val="303030"/>
          <w:kern w:val="36"/>
          <w:sz w:val="36"/>
          <w:szCs w:val="36"/>
        </w:rPr>
        <w:t xml:space="preserve">– </w:t>
      </w:r>
      <w:r>
        <w:rPr>
          <w:rFonts w:ascii="Montserrat" w:hAnsi="Montserrat"/>
          <w:b/>
          <w:bCs/>
          <w:color w:val="303030"/>
          <w:kern w:val="36"/>
          <w:sz w:val="36"/>
          <w:szCs w:val="36"/>
        </w:rPr>
        <w:t>KRLE</w:t>
      </w:r>
      <w:r w:rsidRPr="00AC3327">
        <w:rPr>
          <w:rFonts w:ascii="Montserrat" w:hAnsi="Montserrat"/>
          <w:b/>
          <w:bCs/>
          <w:color w:val="303030"/>
          <w:kern w:val="36"/>
          <w:sz w:val="36"/>
          <w:szCs w:val="36"/>
        </w:rPr>
        <w:t xml:space="preserve"> 10. trinn</w:t>
      </w:r>
    </w:p>
    <w:p w14:paraId="243A424E" w14:textId="77777777" w:rsidR="004D496F" w:rsidRPr="004D496F" w:rsidRDefault="004D496F" w:rsidP="004C4462">
      <w:pPr>
        <w:pStyle w:val="paragraph"/>
        <w:spacing w:before="0" w:beforeAutospacing="0" w:after="0" w:afterAutospacing="0"/>
        <w:jc w:val="center"/>
        <w:textAlignment w:val="baseline"/>
        <w:rPr>
          <w:rFonts w:ascii="Aptos" w:hAnsi="Aptos"/>
          <w:sz w:val="22"/>
          <w:szCs w:val="22"/>
        </w:rPr>
      </w:pPr>
      <w:r w:rsidRPr="004D496F">
        <w:rPr>
          <w:rFonts w:ascii="Aptos" w:hAnsi="Aptos"/>
          <w:sz w:val="22"/>
          <w:szCs w:val="22"/>
        </w:rPr>
        <w:t>Læreplanen i KRLE</w:t>
      </w:r>
    </w:p>
    <w:p w14:paraId="06B613B2" w14:textId="77777777" w:rsidR="004D496F" w:rsidRDefault="009D78EC" w:rsidP="004D496F">
      <w:pPr>
        <w:pStyle w:val="paragraph"/>
        <w:spacing w:before="0" w:beforeAutospacing="0" w:after="0" w:afterAutospacing="0"/>
        <w:textAlignment w:val="baseline"/>
        <w:rPr>
          <w:rStyle w:val="normaltextrun"/>
          <w:rFonts w:ascii="Aptos" w:hAnsi="Aptos" w:cs="Calibri Light"/>
          <w:b/>
          <w:bCs/>
          <w:sz w:val="22"/>
          <w:szCs w:val="22"/>
        </w:rPr>
      </w:pPr>
      <w:r w:rsidRPr="002949E8">
        <w:br/>
      </w:r>
      <w:hyperlink r:id="rId7" w:history="1">
        <w:r w:rsidR="004D496F" w:rsidRPr="004D496F">
          <w:rPr>
            <w:rStyle w:val="Hyperkobling"/>
            <w:rFonts w:ascii="Aptos" w:hAnsi="Aptos" w:cs="Calibri Light"/>
            <w:b/>
            <w:bCs/>
            <w:sz w:val="22"/>
            <w:szCs w:val="22"/>
          </w:rPr>
          <w:t>Fagets relevans og sentrale verdier</w:t>
        </w:r>
      </w:hyperlink>
    </w:p>
    <w:p w14:paraId="3111E099" w14:textId="77777777" w:rsidR="004D496F" w:rsidRPr="004D496F" w:rsidRDefault="004D496F" w:rsidP="004D496F">
      <w:pPr>
        <w:pStyle w:val="paragraph"/>
        <w:spacing w:after="0"/>
        <w:textAlignment w:val="baseline"/>
        <w:rPr>
          <w:rFonts w:ascii="Aptos" w:hAnsi="Aptos" w:cs="Calibri Light"/>
          <w:b/>
          <w:bCs/>
          <w:sz w:val="22"/>
          <w:szCs w:val="22"/>
        </w:rPr>
      </w:pPr>
      <w:r w:rsidRPr="004D496F">
        <w:rPr>
          <w:rStyle w:val="normaltextrun"/>
          <w:rFonts w:ascii="Aptos" w:hAnsi="Aptos" w:cs="Calibri Light"/>
          <w:b/>
          <w:bCs/>
          <w:sz w:val="22"/>
          <w:szCs w:val="22"/>
        </w:rPr>
        <w:t xml:space="preserve"> </w:t>
      </w:r>
      <w:r w:rsidRPr="004D496F">
        <w:rPr>
          <w:rFonts w:ascii="Aptos" w:hAnsi="Aptos" w:cs="Calibri Light"/>
          <w:b/>
          <w:bCs/>
          <w:sz w:val="22"/>
          <w:szCs w:val="22"/>
        </w:rPr>
        <w:t>Underveisvurdering</w:t>
      </w:r>
    </w:p>
    <w:p w14:paraId="15E21B23" w14:textId="77777777" w:rsidR="004D496F" w:rsidRPr="004D496F" w:rsidRDefault="004D496F" w:rsidP="004D496F">
      <w:pPr>
        <w:pStyle w:val="paragraph"/>
        <w:spacing w:after="0"/>
        <w:textAlignment w:val="baseline"/>
        <w:rPr>
          <w:rFonts w:ascii="Aptos" w:hAnsi="Aptos" w:cs="Calibri Light"/>
          <w:sz w:val="22"/>
          <w:szCs w:val="22"/>
        </w:rPr>
      </w:pPr>
      <w:r w:rsidRPr="004D496F">
        <w:rPr>
          <w:rFonts w:ascii="Aptos" w:hAnsi="Aptos" w:cs="Calibri Light"/>
          <w:sz w:val="22"/>
          <w:szCs w:val="22"/>
        </w:rPr>
        <w:t>Underveisvurderingen skal bidra til å fremme læring og til å utvikle kompetanse i faget. Elevene viser og utvikler kompetanse i KRLE på 8., 9. og 10. trinn når de undersøker og forstår religioner og livssyn og reflekterer over eksistensielle og etiske spørsmål. Elevene viser og utvikler også kompetanse når de anvender kunnskaper om religioner, livssyn og etikk i kjente og ukjente sammenhenger. Videre viser og utvikler de kompetanse når de bruker kilder på en kritisk måte, gjør rede for ulike standpunkter og reflekterer over spørsmål som det er stor uenighet om. Til sist viser og utvikler de kompetanse når de bruker og drøfter faglige begreper.</w:t>
      </w:r>
    </w:p>
    <w:p w14:paraId="1E37C11E" w14:textId="77777777" w:rsidR="004D496F" w:rsidRPr="004D496F" w:rsidRDefault="004D496F" w:rsidP="004D496F">
      <w:pPr>
        <w:pStyle w:val="paragraph"/>
        <w:textAlignment w:val="baseline"/>
        <w:rPr>
          <w:rFonts w:ascii="Aptos" w:hAnsi="Aptos" w:cs="Calibri Light"/>
          <w:sz w:val="22"/>
          <w:szCs w:val="22"/>
        </w:rPr>
      </w:pPr>
      <w:r w:rsidRPr="004D496F">
        <w:rPr>
          <w:rFonts w:ascii="Aptos" w:hAnsi="Aptos" w:cs="Calibri Light"/>
          <w:sz w:val="22"/>
          <w:szCs w:val="22"/>
        </w:rPr>
        <w:t>Læreren skal legge til rette for elevmedvirkning og stimulere til lærelyst gjennom muntlige, skriftlige, praktiske og digitale måter å arbeide med KRLE på. Læreren og elevene skal være i dialog om elevenes utvikling i KRLE. Elevene skal få mulighet til å prøve seg fram. Med utgangspunkt i kompetansen elevene viser, skal de få mulighet til å sette ord på hva de opplever at de får til, og reflektere over egen faglig utvikling. Læreren skal gi veiledning om videre læring og tilpasse opplæringen slik at elevene kan bruke veiledningen for å utvikle kunnskap om og forståelse for kristendom, andre religioner, livssyn, etikk og filosofi.</w:t>
      </w:r>
    </w:p>
    <w:p w14:paraId="5BF8669A" w14:textId="77777777" w:rsidR="004D496F" w:rsidRPr="004D496F" w:rsidRDefault="004D496F" w:rsidP="004D496F">
      <w:pPr>
        <w:pStyle w:val="paragraph"/>
        <w:spacing w:after="0"/>
        <w:textAlignment w:val="baseline"/>
        <w:rPr>
          <w:rFonts w:ascii="Aptos" w:hAnsi="Aptos" w:cs="Calibri Light"/>
          <w:b/>
          <w:bCs/>
          <w:sz w:val="22"/>
          <w:szCs w:val="22"/>
        </w:rPr>
      </w:pPr>
      <w:r w:rsidRPr="004D496F">
        <w:rPr>
          <w:rFonts w:ascii="Aptos" w:hAnsi="Aptos" w:cs="Calibri Light"/>
          <w:b/>
          <w:bCs/>
          <w:sz w:val="22"/>
          <w:szCs w:val="22"/>
        </w:rPr>
        <w:t>Standpunktvurdering</w:t>
      </w:r>
    </w:p>
    <w:p w14:paraId="6384FF74" w14:textId="77777777" w:rsidR="004D496F" w:rsidRPr="004D496F" w:rsidRDefault="004D496F" w:rsidP="004D496F">
      <w:pPr>
        <w:pStyle w:val="paragraph"/>
        <w:textAlignment w:val="baseline"/>
        <w:rPr>
          <w:rFonts w:ascii="Aptos" w:hAnsi="Aptos" w:cs="Calibri Light"/>
          <w:sz w:val="22"/>
          <w:szCs w:val="22"/>
        </w:rPr>
      </w:pPr>
      <w:r w:rsidRPr="004D496F">
        <w:rPr>
          <w:rFonts w:ascii="Aptos" w:hAnsi="Aptos" w:cs="Calibri Light"/>
          <w:sz w:val="22"/>
          <w:szCs w:val="22"/>
        </w:rPr>
        <w:t>Standpunktkarakteren skal være uttrykk for den samlede kompetansen eleven har i KRLE ved avslutningen av opplæringen etter 10. trinn. Læreren skal planlegge og legge til rette for at elevene får vist kompetansen sin på varierte måter som inkluderer refleksjon og kritisk tenkning, i ulike sammenhenger. Læreren skal sette karakter i KRLE basert på kompetansen eleven har vist når eleven har brukt kunnskaper og ferdigheter i kombinasjon.</w:t>
      </w:r>
    </w:p>
    <w:p w14:paraId="70423E0E" w14:textId="77777777" w:rsidR="004D496F" w:rsidRPr="009B33A3" w:rsidRDefault="004D496F" w:rsidP="004D496F">
      <w:pPr>
        <w:rPr>
          <w:rFonts w:ascii="Aptos" w:hAnsi="Aptos"/>
        </w:rPr>
      </w:pPr>
      <w:hyperlink r:id="rId8" w:history="1">
        <w:r w:rsidRPr="009B33A3">
          <w:rPr>
            <w:rStyle w:val="Hyperkobling"/>
            <w:rFonts w:ascii="Aptos" w:hAnsi="Aptos"/>
          </w:rPr>
          <w:t>Føringer for fastsetting av standpunktkarakterer (forskrift §§ 3-3, 3-15)</w:t>
        </w:r>
      </w:hyperlink>
    </w:p>
    <w:p w14:paraId="3853940D" w14:textId="77777777" w:rsidR="004D496F" w:rsidRPr="009B33A3" w:rsidRDefault="004D496F" w:rsidP="004D496F">
      <w:pPr>
        <w:numPr>
          <w:ilvl w:val="0"/>
          <w:numId w:val="13"/>
        </w:numPr>
        <w:rPr>
          <w:rFonts w:ascii="Aptos" w:hAnsi="Aptos"/>
        </w:rPr>
      </w:pPr>
      <w:r w:rsidRPr="009B33A3">
        <w:rPr>
          <w:rFonts w:ascii="Aptos" w:hAnsi="Aptos"/>
        </w:rPr>
        <w:t>Faglærer har ansvar for å sette standpunktkarakter.</w:t>
      </w:r>
    </w:p>
    <w:p w14:paraId="79637F06" w14:textId="77777777" w:rsidR="004D496F" w:rsidRPr="009B33A3" w:rsidRDefault="004D496F" w:rsidP="004D496F">
      <w:pPr>
        <w:numPr>
          <w:ilvl w:val="0"/>
          <w:numId w:val="13"/>
        </w:numPr>
        <w:rPr>
          <w:rFonts w:ascii="Aptos" w:hAnsi="Aptos"/>
        </w:rPr>
      </w:pPr>
      <w:r w:rsidRPr="009B33A3">
        <w:rPr>
          <w:rFonts w:ascii="Aptos" w:hAnsi="Aptos"/>
        </w:rPr>
        <w:t>Grunnlaget for vurdering i fag er kompetansemålene i læreplanen i fag. Kompetansen skal forstås i lys av teksten </w:t>
      </w:r>
      <w:r w:rsidRPr="009B33A3">
        <w:rPr>
          <w:rFonts w:ascii="Aptos" w:hAnsi="Aptos"/>
          <w:i/>
          <w:iCs/>
        </w:rPr>
        <w:t>Om faget</w:t>
      </w:r>
      <w:r w:rsidRPr="009B33A3">
        <w:rPr>
          <w:rFonts w:ascii="Aptos" w:hAnsi="Aptos"/>
        </w:rPr>
        <w:t> i læreplanen.</w:t>
      </w:r>
    </w:p>
    <w:p w14:paraId="790D143E" w14:textId="77777777" w:rsidR="004D496F" w:rsidRPr="009B33A3" w:rsidRDefault="004D496F" w:rsidP="004D496F">
      <w:pPr>
        <w:numPr>
          <w:ilvl w:val="0"/>
          <w:numId w:val="13"/>
        </w:numPr>
        <w:rPr>
          <w:rFonts w:ascii="Aptos" w:hAnsi="Aptos"/>
        </w:rPr>
      </w:pPr>
      <w:r w:rsidRPr="009B33A3">
        <w:rPr>
          <w:rFonts w:ascii="Aptos" w:hAnsi="Aptos"/>
        </w:rPr>
        <w:t>Standpunktkarakteren skal være uttrykk for den samla kompetansen eleven har ved avslutning av opplæringen.</w:t>
      </w:r>
    </w:p>
    <w:p w14:paraId="05CE9386" w14:textId="77777777" w:rsidR="004D496F" w:rsidRPr="009B33A3" w:rsidRDefault="004D496F" w:rsidP="004D496F">
      <w:pPr>
        <w:numPr>
          <w:ilvl w:val="0"/>
          <w:numId w:val="13"/>
        </w:numPr>
        <w:rPr>
          <w:rFonts w:ascii="Aptos" w:hAnsi="Aptos"/>
        </w:rPr>
      </w:pPr>
      <w:r w:rsidRPr="009B33A3">
        <w:rPr>
          <w:rFonts w:ascii="Aptos" w:hAnsi="Aptos"/>
        </w:rPr>
        <w:t>Eleven skal være kjent med hva det blir lagt vekt på i fastsetting av standpunktkarakter.</w:t>
      </w:r>
    </w:p>
    <w:p w14:paraId="60FE3F0A" w14:textId="77777777" w:rsidR="004D496F" w:rsidRPr="009B33A3" w:rsidRDefault="004D496F" w:rsidP="004D496F">
      <w:pPr>
        <w:numPr>
          <w:ilvl w:val="0"/>
          <w:numId w:val="13"/>
        </w:numPr>
        <w:rPr>
          <w:rFonts w:ascii="Aptos" w:hAnsi="Aptos"/>
        </w:rPr>
      </w:pPr>
      <w:r w:rsidRPr="009B33A3">
        <w:rPr>
          <w:rFonts w:ascii="Aptos" w:hAnsi="Aptos"/>
        </w:rPr>
        <w:t>Eleven skal ha fått mulighet til å vise kompetansen sin på flere og varierte måter.</w:t>
      </w:r>
    </w:p>
    <w:p w14:paraId="14C547CA" w14:textId="77777777" w:rsidR="004D496F" w:rsidRPr="009B33A3" w:rsidRDefault="004D496F" w:rsidP="004D496F">
      <w:pPr>
        <w:numPr>
          <w:ilvl w:val="0"/>
          <w:numId w:val="13"/>
        </w:numPr>
        <w:rPr>
          <w:rFonts w:ascii="Aptos" w:hAnsi="Aptos"/>
        </w:rPr>
      </w:pPr>
      <w:r w:rsidRPr="009B33A3">
        <w:rPr>
          <w:rFonts w:ascii="Aptos" w:hAnsi="Aptos"/>
        </w:rPr>
        <w:t>Kompetanse som eleven har vist i løpet av opplæringen, er en del av vurderingen når standpunktkarakteren skal fastsettes.</w:t>
      </w:r>
    </w:p>
    <w:p w14:paraId="6F5FCC19" w14:textId="77777777" w:rsidR="004D496F" w:rsidRPr="009B33A3" w:rsidRDefault="004D496F" w:rsidP="004D496F">
      <w:pPr>
        <w:numPr>
          <w:ilvl w:val="0"/>
          <w:numId w:val="13"/>
        </w:numPr>
        <w:rPr>
          <w:rFonts w:ascii="Aptos" w:hAnsi="Aptos"/>
        </w:rPr>
      </w:pPr>
      <w:r w:rsidRPr="009B33A3">
        <w:rPr>
          <w:rFonts w:ascii="Aptos" w:hAnsi="Aptos"/>
        </w:rPr>
        <w:t>Forutsetninger, fravær, orden og oppførsel skal ikke inngå i vurderingen. Innsats skal bare være en del av vurderingen i fag hvor det står spesifikt i læreplanen.</w:t>
      </w:r>
    </w:p>
    <w:p w14:paraId="43FE5F87" w14:textId="0048F95C" w:rsidR="004C4462" w:rsidRDefault="004C4462" w:rsidP="004D496F">
      <w:pPr>
        <w:pStyle w:val="paragraph"/>
        <w:spacing w:before="0" w:beforeAutospacing="0" w:after="0" w:afterAutospacing="0"/>
        <w:textAlignment w:val="baseline"/>
        <w:rPr>
          <w:rFonts w:ascii="Aptos" w:hAnsi="Aptos"/>
          <w:sz w:val="22"/>
          <w:szCs w:val="22"/>
        </w:rPr>
      </w:pPr>
    </w:p>
    <w:p w14:paraId="4B0348A2" w14:textId="6A611C36" w:rsidR="009D78EC" w:rsidRDefault="009D78EC" w:rsidP="009D78EC">
      <w:pPr>
        <w:rPr>
          <w:b/>
          <w:color w:val="auto"/>
        </w:rPr>
      </w:pPr>
      <w:r>
        <w:lastRenderedPageBreak/>
        <w:br/>
      </w:r>
    </w:p>
    <w:p w14:paraId="54A61E98" w14:textId="77777777" w:rsidR="009D78EC" w:rsidRPr="00C23CC2" w:rsidRDefault="009D78EC" w:rsidP="009D78EC">
      <w:pPr>
        <w:rPr>
          <w:rFonts w:ascii="Aptos" w:hAnsi="Aptos" w:cs="Arial"/>
          <w:b/>
          <w:bCs/>
          <w:sz w:val="24"/>
          <w:szCs w:val="24"/>
        </w:rPr>
      </w:pPr>
      <w:r w:rsidRPr="00C23CC2">
        <w:rPr>
          <w:rFonts w:ascii="Aptos" w:hAnsi="Aptos" w:cs="Arial"/>
          <w:b/>
          <w:bCs/>
          <w:sz w:val="24"/>
          <w:szCs w:val="24"/>
        </w:rPr>
        <w:t xml:space="preserve">Kjerneelementer og kompetansemål for muntlig eksamen: </w:t>
      </w:r>
    </w:p>
    <w:tbl>
      <w:tblPr>
        <w:tblStyle w:val="Tabellrutenett"/>
        <w:tblW w:w="0" w:type="auto"/>
        <w:tblLook w:val="04A0" w:firstRow="1" w:lastRow="0" w:firstColumn="1" w:lastColumn="0" w:noHBand="0" w:noVBand="1"/>
      </w:tblPr>
      <w:tblGrid>
        <w:gridCol w:w="2027"/>
        <w:gridCol w:w="1773"/>
        <w:gridCol w:w="1760"/>
        <w:gridCol w:w="1750"/>
        <w:gridCol w:w="1752"/>
      </w:tblGrid>
      <w:tr w:rsidR="002F3FA6" w:rsidRPr="00C23CC2" w14:paraId="694612B4" w14:textId="77777777" w:rsidTr="00634231">
        <w:tc>
          <w:tcPr>
            <w:tcW w:w="2027" w:type="dxa"/>
            <w:shd w:val="clear" w:color="auto" w:fill="F7CAAC" w:themeFill="accent2" w:themeFillTint="66"/>
            <w:vAlign w:val="center"/>
          </w:tcPr>
          <w:p w14:paraId="29A153C6" w14:textId="14813F7A" w:rsidR="002F3FA6" w:rsidRPr="00C23CC2" w:rsidRDefault="002F3FA6" w:rsidP="00634231">
            <w:pPr>
              <w:rPr>
                <w:rFonts w:ascii="Aptos" w:hAnsi="Aptos"/>
              </w:rPr>
            </w:pPr>
            <w:bookmarkStart w:id="0" w:name="_Hlk161302201"/>
            <w:r w:rsidRPr="00C23CC2">
              <w:rPr>
                <w:rFonts w:ascii="Aptos" w:eastAsia="Arial" w:hAnsi="Aptos" w:cs="Arial"/>
              </w:rPr>
              <w:t>Kjennskap til religioner og livssyn</w:t>
            </w:r>
          </w:p>
        </w:tc>
        <w:tc>
          <w:tcPr>
            <w:tcW w:w="1773" w:type="dxa"/>
            <w:shd w:val="clear" w:color="auto" w:fill="E7E6E6" w:themeFill="background2"/>
            <w:vAlign w:val="center"/>
          </w:tcPr>
          <w:p w14:paraId="2D178CED" w14:textId="061F090E" w:rsidR="002F3FA6" w:rsidRPr="00C23CC2" w:rsidRDefault="002F3FA6" w:rsidP="00634231">
            <w:pPr>
              <w:rPr>
                <w:rFonts w:ascii="Aptos" w:hAnsi="Aptos"/>
              </w:rPr>
            </w:pPr>
            <w:r w:rsidRPr="00C23CC2">
              <w:rPr>
                <w:rFonts w:ascii="Aptos" w:eastAsia="Arial" w:hAnsi="Aptos" w:cs="Arial"/>
              </w:rPr>
              <w:t>Utforsking av religioner og livssyn med ulike metoder</w:t>
            </w:r>
          </w:p>
        </w:tc>
        <w:tc>
          <w:tcPr>
            <w:tcW w:w="1760" w:type="dxa"/>
            <w:shd w:val="clear" w:color="auto" w:fill="FFC000" w:themeFill="accent4"/>
            <w:vAlign w:val="center"/>
          </w:tcPr>
          <w:p w14:paraId="7B862A33" w14:textId="4CD53E51" w:rsidR="002F3FA6" w:rsidRPr="00C23CC2" w:rsidRDefault="002F3FA6" w:rsidP="00634231">
            <w:pPr>
              <w:rPr>
                <w:rFonts w:ascii="Aptos" w:hAnsi="Aptos"/>
              </w:rPr>
            </w:pPr>
            <w:r w:rsidRPr="00C23CC2">
              <w:rPr>
                <w:rFonts w:ascii="Aptos" w:eastAsia="Arial" w:hAnsi="Aptos" w:cs="Arial"/>
              </w:rPr>
              <w:t>Kunne ta andres perspektiv</w:t>
            </w:r>
          </w:p>
        </w:tc>
        <w:tc>
          <w:tcPr>
            <w:tcW w:w="1750" w:type="dxa"/>
            <w:shd w:val="clear" w:color="auto" w:fill="B4C6E7" w:themeFill="accent1" w:themeFillTint="66"/>
            <w:vAlign w:val="center"/>
          </w:tcPr>
          <w:p w14:paraId="650DD904" w14:textId="77A1C9E6" w:rsidR="002F3FA6" w:rsidRPr="00C23CC2" w:rsidRDefault="002F3FA6" w:rsidP="00634231">
            <w:pPr>
              <w:rPr>
                <w:rFonts w:ascii="Aptos" w:hAnsi="Aptos"/>
              </w:rPr>
            </w:pPr>
            <w:r w:rsidRPr="00C23CC2">
              <w:rPr>
                <w:rFonts w:ascii="Aptos" w:eastAsia="Arial" w:hAnsi="Aptos" w:cs="Arial"/>
              </w:rPr>
              <w:t>Etisk refleksjon</w:t>
            </w:r>
          </w:p>
        </w:tc>
        <w:tc>
          <w:tcPr>
            <w:tcW w:w="1752" w:type="dxa"/>
            <w:shd w:val="clear" w:color="auto" w:fill="A8D08D" w:themeFill="accent6" w:themeFillTint="99"/>
            <w:vAlign w:val="center"/>
          </w:tcPr>
          <w:p w14:paraId="5F4B5D45" w14:textId="1B3A96A5" w:rsidR="002F3FA6" w:rsidRPr="00C23CC2" w:rsidRDefault="002F3FA6" w:rsidP="00634231">
            <w:pPr>
              <w:rPr>
                <w:rFonts w:ascii="Aptos" w:hAnsi="Aptos"/>
              </w:rPr>
            </w:pPr>
            <w:r w:rsidRPr="00C23CC2">
              <w:rPr>
                <w:rFonts w:ascii="Aptos" w:eastAsia="Arial" w:hAnsi="Aptos" w:cs="Arial"/>
              </w:rPr>
              <w:t>Utforsking av eksistensielle spørsmål og svar</w:t>
            </w:r>
          </w:p>
        </w:tc>
      </w:tr>
      <w:tr w:rsidR="002F3FA6" w:rsidRPr="00C23CC2" w14:paraId="50ABACC2" w14:textId="77777777" w:rsidTr="00634231">
        <w:tc>
          <w:tcPr>
            <w:tcW w:w="9062" w:type="dxa"/>
            <w:gridSpan w:val="5"/>
          </w:tcPr>
          <w:p w14:paraId="6E88DA75" w14:textId="566A9407" w:rsidR="002F3FA6" w:rsidRPr="00C23CC2" w:rsidRDefault="002F3FA6" w:rsidP="002F3FA6">
            <w:pPr>
              <w:pStyle w:val="curriculum-goal"/>
              <w:numPr>
                <w:ilvl w:val="0"/>
                <w:numId w:val="8"/>
              </w:numPr>
              <w:shd w:val="clear" w:color="auto" w:fill="FFFFFF"/>
              <w:spacing w:before="0" w:after="0"/>
              <w:rPr>
                <w:rFonts w:ascii="Aptos" w:hAnsi="Aptos" w:cs="Arial"/>
                <w:color w:val="303030"/>
                <w:sz w:val="22"/>
                <w:szCs w:val="22"/>
              </w:rPr>
            </w:pPr>
            <w:r w:rsidRPr="00C23CC2">
              <w:rPr>
                <w:rStyle w:val="curriculum-verbword"/>
                <w:rFonts w:ascii="Aptos" w:hAnsi="Aptos" w:cs="Arial"/>
                <w:color w:val="303030"/>
                <w:sz w:val="22"/>
                <w:szCs w:val="22"/>
                <w:bdr w:val="none" w:sz="0" w:space="0" w:color="auto" w:frame="1"/>
              </w:rPr>
              <w:t>utforske</w:t>
            </w:r>
            <w:r w:rsidRPr="00C23CC2">
              <w:rPr>
                <w:rStyle w:val="curriculum-goalitem-text"/>
                <w:rFonts w:ascii="Aptos" w:eastAsiaTheme="majorEastAsia" w:hAnsi="Aptos" w:cs="Arial"/>
                <w:color w:val="303030"/>
                <w:sz w:val="22"/>
                <w:szCs w:val="22"/>
              </w:rPr>
              <w:t> og </w:t>
            </w:r>
            <w:r w:rsidRPr="00C23CC2">
              <w:rPr>
                <w:rStyle w:val="curriculum-verbword"/>
                <w:rFonts w:ascii="Aptos" w:hAnsi="Aptos" w:cs="Arial"/>
                <w:color w:val="303030"/>
                <w:sz w:val="22"/>
                <w:szCs w:val="22"/>
                <w:bdr w:val="none" w:sz="0" w:space="0" w:color="auto" w:frame="1"/>
              </w:rPr>
              <w:t>presentere</w:t>
            </w:r>
            <w:r w:rsidRPr="00C23CC2">
              <w:rPr>
                <w:rStyle w:val="curriculum-goalitem-text"/>
                <w:rFonts w:ascii="Aptos" w:eastAsiaTheme="majorEastAsia" w:hAnsi="Aptos" w:cs="Arial"/>
                <w:color w:val="303030"/>
                <w:sz w:val="22"/>
                <w:szCs w:val="22"/>
              </w:rPr>
              <w:t> sentrale trekk ved kristendom og andre religions- og livssynstradisjoner og deres utbredelse i dag</w:t>
            </w:r>
            <w:r w:rsidRPr="00C23CC2">
              <w:rPr>
                <w:rStyle w:val="curriculum-goalitem-text"/>
                <w:rFonts w:ascii="Aptos" w:eastAsiaTheme="majorEastAsia" w:hAnsi="Aptos"/>
                <w:noProof/>
                <w:color w:val="303030"/>
                <w:sz w:val="22"/>
                <w:szCs w:val="22"/>
              </w:rPr>
              <w:drawing>
                <wp:inline distT="0" distB="0" distL="0" distR="0" wp14:anchorId="14DB4A92" wp14:editId="3BC87BFC">
                  <wp:extent cx="121920" cy="133985"/>
                  <wp:effectExtent l="0" t="0" r="0" b="0"/>
                  <wp:docPr id="441454243" name="Bil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Pr="00C23CC2">
              <w:rPr>
                <w:rStyle w:val="curriculum-goalitem-text"/>
                <w:rFonts w:ascii="Aptos" w:eastAsiaTheme="majorEastAsia" w:hAnsi="Aptos"/>
                <w:noProof/>
                <w:color w:val="303030"/>
                <w:sz w:val="22"/>
                <w:szCs w:val="22"/>
              </w:rPr>
              <w:drawing>
                <wp:inline distT="0" distB="0" distL="0" distR="0" wp14:anchorId="007D3B46" wp14:editId="5F579890">
                  <wp:extent cx="146050" cy="133985"/>
                  <wp:effectExtent l="0" t="0" r="6350" b="0"/>
                  <wp:docPr id="1236034343"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r w:rsidRPr="00C23CC2">
              <w:rPr>
                <w:rStyle w:val="curriculum-goalitem-text"/>
                <w:rFonts w:ascii="Aptos" w:eastAsiaTheme="majorEastAsia" w:hAnsi="Aptos" w:cs="Arial"/>
                <w:noProof/>
                <w:color w:val="303030"/>
                <w:sz w:val="22"/>
                <w:szCs w:val="22"/>
              </w:rPr>
              <w:drawing>
                <wp:inline distT="0" distB="0" distL="0" distR="0" wp14:anchorId="51BDB88B" wp14:editId="765D8AD4">
                  <wp:extent cx="133985" cy="128270"/>
                  <wp:effectExtent l="0" t="0" r="0" b="5080"/>
                  <wp:docPr id="396310548"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1331B2EB" w14:textId="6226521D" w:rsidR="002F3FA6" w:rsidRPr="00C23CC2" w:rsidRDefault="002F3FA6" w:rsidP="002F3FA6">
            <w:pPr>
              <w:pStyle w:val="curriculum-goal"/>
              <w:numPr>
                <w:ilvl w:val="0"/>
                <w:numId w:val="8"/>
              </w:numPr>
              <w:shd w:val="clear" w:color="auto" w:fill="FFFFFF"/>
              <w:spacing w:before="0" w:after="0"/>
              <w:rPr>
                <w:rFonts w:ascii="Aptos" w:hAnsi="Aptos" w:cs="Arial"/>
                <w:color w:val="303030"/>
                <w:sz w:val="22"/>
                <w:szCs w:val="22"/>
              </w:rPr>
            </w:pPr>
            <w:r w:rsidRPr="00C23CC2">
              <w:rPr>
                <w:rStyle w:val="curriculum-verbword"/>
                <w:rFonts w:ascii="Aptos" w:hAnsi="Aptos" w:cs="Arial"/>
                <w:color w:val="303030"/>
                <w:sz w:val="22"/>
                <w:szCs w:val="22"/>
                <w:bdr w:val="none" w:sz="0" w:space="0" w:color="auto" w:frame="1"/>
              </w:rPr>
              <w:t>utforske</w:t>
            </w:r>
            <w:r w:rsidRPr="00C23CC2">
              <w:rPr>
                <w:rStyle w:val="curriculum-goalitem-text"/>
                <w:rFonts w:ascii="Aptos" w:eastAsiaTheme="majorEastAsia" w:hAnsi="Aptos" w:cs="Arial"/>
                <w:color w:val="303030"/>
                <w:sz w:val="22"/>
                <w:szCs w:val="22"/>
              </w:rPr>
              <w:t> og </w:t>
            </w:r>
            <w:r w:rsidRPr="00C23CC2">
              <w:rPr>
                <w:rStyle w:val="curriculum-verbword"/>
                <w:rFonts w:ascii="Aptos" w:hAnsi="Aptos" w:cs="Arial"/>
                <w:color w:val="303030"/>
                <w:sz w:val="22"/>
                <w:szCs w:val="22"/>
                <w:bdr w:val="none" w:sz="0" w:space="0" w:color="auto" w:frame="1"/>
              </w:rPr>
              <w:t>drøfte</w:t>
            </w:r>
            <w:r w:rsidRPr="00C23CC2">
              <w:rPr>
                <w:rStyle w:val="curriculum-goalitem-text"/>
                <w:rFonts w:ascii="Aptos" w:eastAsiaTheme="majorEastAsia" w:hAnsi="Aptos" w:cs="Arial"/>
                <w:color w:val="303030"/>
                <w:sz w:val="22"/>
                <w:szCs w:val="22"/>
              </w:rPr>
              <w:t> hvordan kristendom og andre religioner inngår i historiske endringsprosesser globalt og nasjonalt</w:t>
            </w:r>
            <w:r w:rsidRPr="00C23CC2">
              <w:rPr>
                <w:rStyle w:val="curriculum-goalitem-text"/>
                <w:rFonts w:ascii="Aptos" w:eastAsiaTheme="majorEastAsia" w:hAnsi="Aptos" w:cs="Arial"/>
                <w:noProof/>
                <w:color w:val="303030"/>
                <w:sz w:val="22"/>
                <w:szCs w:val="22"/>
              </w:rPr>
              <w:drawing>
                <wp:inline distT="0" distB="0" distL="0" distR="0" wp14:anchorId="7F615FD5" wp14:editId="51334E11">
                  <wp:extent cx="121920" cy="133985"/>
                  <wp:effectExtent l="0" t="0" r="0" b="0"/>
                  <wp:docPr id="92914388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Pr="00C23CC2">
              <w:rPr>
                <w:rStyle w:val="curriculum-goalitem-text"/>
                <w:rFonts w:ascii="Aptos" w:eastAsiaTheme="majorEastAsia" w:hAnsi="Aptos"/>
                <w:noProof/>
                <w:color w:val="303030"/>
                <w:sz w:val="22"/>
                <w:szCs w:val="22"/>
              </w:rPr>
              <w:drawing>
                <wp:inline distT="0" distB="0" distL="0" distR="0" wp14:anchorId="7328FC39" wp14:editId="066100CF">
                  <wp:extent cx="146050" cy="133985"/>
                  <wp:effectExtent l="0" t="0" r="6350" b="0"/>
                  <wp:docPr id="1696128990"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p>
          <w:p w14:paraId="74A990F3" w14:textId="4BF1C3CB" w:rsidR="002F3FA6" w:rsidRPr="00C23CC2" w:rsidRDefault="002F3FA6" w:rsidP="002F3FA6">
            <w:pPr>
              <w:pStyle w:val="curriculum-goal"/>
              <w:numPr>
                <w:ilvl w:val="0"/>
                <w:numId w:val="8"/>
              </w:numPr>
              <w:shd w:val="clear" w:color="auto" w:fill="FFFFFF"/>
              <w:spacing w:before="0" w:after="0"/>
              <w:rPr>
                <w:rFonts w:ascii="Aptos" w:hAnsi="Aptos" w:cs="Arial"/>
                <w:color w:val="303030"/>
                <w:sz w:val="22"/>
                <w:szCs w:val="22"/>
              </w:rPr>
            </w:pPr>
            <w:r w:rsidRPr="00C23CC2">
              <w:rPr>
                <w:rStyle w:val="curriculum-goalitem-text"/>
                <w:rFonts w:ascii="Aptos" w:eastAsiaTheme="majorEastAsia" w:hAnsi="Aptos" w:cs="Arial"/>
                <w:color w:val="303030"/>
                <w:sz w:val="22"/>
                <w:szCs w:val="22"/>
              </w:rPr>
              <w:t>undersøke og </w:t>
            </w:r>
            <w:r w:rsidRPr="00C23CC2">
              <w:rPr>
                <w:rStyle w:val="curriculum-verbword"/>
                <w:rFonts w:ascii="Aptos" w:hAnsi="Aptos" w:cs="Arial"/>
                <w:color w:val="303030"/>
                <w:sz w:val="22"/>
                <w:szCs w:val="22"/>
                <w:bdr w:val="none" w:sz="0" w:space="0" w:color="auto" w:frame="1"/>
              </w:rPr>
              <w:t>presentere</w:t>
            </w:r>
            <w:r w:rsidRPr="00C23CC2">
              <w:rPr>
                <w:rStyle w:val="curriculum-goalitem-text"/>
                <w:rFonts w:ascii="Aptos" w:eastAsiaTheme="majorEastAsia" w:hAnsi="Aptos" w:cs="Arial"/>
                <w:color w:val="303030"/>
                <w:sz w:val="22"/>
                <w:szCs w:val="22"/>
              </w:rPr>
              <w:t> sentrale ideer fra livssynshumanisme og andre ikke-religiøse livssyn</w:t>
            </w:r>
            <w:r w:rsidRPr="00C23CC2">
              <w:rPr>
                <w:rStyle w:val="curriculum-goalitem-text"/>
                <w:rFonts w:ascii="Aptos" w:eastAsiaTheme="majorEastAsia" w:hAnsi="Aptos" w:cs="Arial"/>
                <w:noProof/>
                <w:color w:val="303030"/>
                <w:sz w:val="22"/>
                <w:szCs w:val="22"/>
              </w:rPr>
              <w:drawing>
                <wp:inline distT="0" distB="0" distL="0" distR="0" wp14:anchorId="31380AFF" wp14:editId="5F244F78">
                  <wp:extent cx="121920" cy="133985"/>
                  <wp:effectExtent l="0" t="0" r="0" b="0"/>
                  <wp:docPr id="479390484"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Pr="00C23CC2">
              <w:rPr>
                <w:rStyle w:val="curriculum-goalitem-text"/>
                <w:rFonts w:ascii="Aptos" w:eastAsiaTheme="majorEastAsia" w:hAnsi="Aptos"/>
                <w:noProof/>
                <w:color w:val="303030"/>
                <w:sz w:val="22"/>
                <w:szCs w:val="22"/>
              </w:rPr>
              <w:drawing>
                <wp:inline distT="0" distB="0" distL="0" distR="0" wp14:anchorId="14F1310B" wp14:editId="03F334DD">
                  <wp:extent cx="146050" cy="133985"/>
                  <wp:effectExtent l="0" t="0" r="6350" b="0"/>
                  <wp:docPr id="85286786"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p>
          <w:p w14:paraId="282AA13B" w14:textId="54C2A2A7" w:rsidR="002F3FA6" w:rsidRPr="00C23CC2" w:rsidRDefault="002F3FA6" w:rsidP="002F3FA6">
            <w:pPr>
              <w:pStyle w:val="curriculum-goal"/>
              <w:numPr>
                <w:ilvl w:val="0"/>
                <w:numId w:val="8"/>
              </w:numPr>
              <w:shd w:val="clear" w:color="auto" w:fill="FFFFFF"/>
              <w:spacing w:before="0" w:after="0"/>
              <w:rPr>
                <w:rFonts w:ascii="Aptos" w:hAnsi="Aptos" w:cs="Arial"/>
                <w:color w:val="303030"/>
                <w:sz w:val="22"/>
                <w:szCs w:val="22"/>
              </w:rPr>
            </w:pPr>
            <w:r w:rsidRPr="00C23CC2">
              <w:rPr>
                <w:rStyle w:val="curriculum-verbword"/>
                <w:rFonts w:ascii="Aptos" w:hAnsi="Aptos" w:cs="Arial"/>
                <w:color w:val="303030"/>
                <w:sz w:val="22"/>
                <w:szCs w:val="22"/>
                <w:bdr w:val="none" w:sz="0" w:space="0" w:color="auto" w:frame="1"/>
              </w:rPr>
              <w:t>utforske</w:t>
            </w:r>
            <w:r w:rsidRPr="00C23CC2">
              <w:rPr>
                <w:rStyle w:val="curriculum-goalitem-text"/>
                <w:rFonts w:ascii="Aptos" w:eastAsiaTheme="majorEastAsia" w:hAnsi="Aptos" w:cs="Arial"/>
                <w:color w:val="303030"/>
                <w:sz w:val="22"/>
                <w:szCs w:val="22"/>
              </w:rPr>
              <w:t> og </w:t>
            </w:r>
            <w:r w:rsidRPr="00C23CC2">
              <w:rPr>
                <w:rStyle w:val="curriculum-verbword"/>
                <w:rFonts w:ascii="Aptos" w:hAnsi="Aptos" w:cs="Arial"/>
                <w:color w:val="303030"/>
                <w:sz w:val="22"/>
                <w:szCs w:val="22"/>
                <w:bdr w:val="none" w:sz="0" w:space="0" w:color="auto" w:frame="1"/>
              </w:rPr>
              <w:t>presentere</w:t>
            </w:r>
            <w:r w:rsidRPr="00C23CC2">
              <w:rPr>
                <w:rStyle w:val="curriculum-goalitem-text"/>
                <w:rFonts w:ascii="Aptos" w:eastAsiaTheme="majorEastAsia" w:hAnsi="Aptos" w:cs="Arial"/>
                <w:color w:val="303030"/>
                <w:sz w:val="22"/>
                <w:szCs w:val="22"/>
              </w:rPr>
              <w:t> religiøst mangfold og religiøse praksiser utenfor etablerte religionssamfunn</w:t>
            </w:r>
            <w:r w:rsidRPr="00C23CC2">
              <w:rPr>
                <w:rStyle w:val="curriculum-goalitem-text"/>
                <w:rFonts w:ascii="Aptos" w:eastAsiaTheme="majorEastAsia" w:hAnsi="Aptos" w:cs="Arial"/>
                <w:noProof/>
                <w:color w:val="303030"/>
                <w:sz w:val="22"/>
                <w:szCs w:val="22"/>
              </w:rPr>
              <w:drawing>
                <wp:inline distT="0" distB="0" distL="0" distR="0" wp14:anchorId="609F698F" wp14:editId="6FD572A8">
                  <wp:extent cx="121920" cy="133985"/>
                  <wp:effectExtent l="0" t="0" r="0" b="0"/>
                  <wp:docPr id="148760917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Pr="00C23CC2">
              <w:rPr>
                <w:rStyle w:val="curriculum-goalitem-text"/>
                <w:rFonts w:ascii="Aptos" w:eastAsiaTheme="majorEastAsia" w:hAnsi="Aptos"/>
                <w:noProof/>
                <w:color w:val="303030"/>
                <w:sz w:val="22"/>
                <w:szCs w:val="22"/>
              </w:rPr>
              <w:drawing>
                <wp:inline distT="0" distB="0" distL="0" distR="0" wp14:anchorId="02AF0B51" wp14:editId="1051D874">
                  <wp:extent cx="146050" cy="133985"/>
                  <wp:effectExtent l="0" t="0" r="6350" b="0"/>
                  <wp:docPr id="347762004"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r w:rsidR="005F21E7" w:rsidRPr="00C23CC2">
              <w:rPr>
                <w:rStyle w:val="curriculum-goalitem-text"/>
                <w:rFonts w:ascii="Aptos" w:eastAsiaTheme="majorEastAsia" w:hAnsi="Aptos" w:cs="Arial"/>
                <w:noProof/>
                <w:color w:val="303030"/>
                <w:sz w:val="22"/>
                <w:szCs w:val="22"/>
              </w:rPr>
              <w:drawing>
                <wp:inline distT="0" distB="0" distL="0" distR="0" wp14:anchorId="49E6B8A2" wp14:editId="33460222">
                  <wp:extent cx="133985" cy="128270"/>
                  <wp:effectExtent l="0" t="0" r="0" b="5080"/>
                  <wp:docPr id="195887887"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06781E18" w14:textId="562CB5D6" w:rsidR="002F3FA6" w:rsidRPr="00C23CC2" w:rsidRDefault="002F3FA6" w:rsidP="002F3FA6">
            <w:pPr>
              <w:pStyle w:val="curriculum-goal"/>
              <w:numPr>
                <w:ilvl w:val="0"/>
                <w:numId w:val="8"/>
              </w:numPr>
              <w:shd w:val="clear" w:color="auto" w:fill="FFFFFF"/>
              <w:spacing w:before="0" w:after="0"/>
              <w:rPr>
                <w:rFonts w:ascii="Aptos" w:hAnsi="Aptos" w:cs="Arial"/>
                <w:color w:val="303030"/>
                <w:sz w:val="22"/>
                <w:szCs w:val="22"/>
              </w:rPr>
            </w:pPr>
            <w:r w:rsidRPr="00C23CC2">
              <w:rPr>
                <w:rStyle w:val="curriculum-verbword"/>
                <w:rFonts w:ascii="Aptos" w:hAnsi="Aptos" w:cs="Arial"/>
                <w:color w:val="303030"/>
                <w:sz w:val="22"/>
                <w:szCs w:val="22"/>
                <w:bdr w:val="none" w:sz="0" w:space="0" w:color="auto" w:frame="1"/>
              </w:rPr>
              <w:t>gjøre rede for</w:t>
            </w:r>
            <w:r w:rsidRPr="00C23CC2">
              <w:rPr>
                <w:rStyle w:val="curriculum-goalitem-text"/>
                <w:rFonts w:ascii="Aptos" w:eastAsiaTheme="majorEastAsia" w:hAnsi="Aptos" w:cs="Arial"/>
                <w:color w:val="303030"/>
                <w:sz w:val="22"/>
                <w:szCs w:val="22"/>
              </w:rPr>
              <w:t> og </w:t>
            </w:r>
            <w:r w:rsidRPr="00C23CC2">
              <w:rPr>
                <w:rStyle w:val="curriculum-verbword"/>
                <w:rFonts w:ascii="Aptos" w:hAnsi="Aptos" w:cs="Arial"/>
                <w:color w:val="303030"/>
                <w:sz w:val="22"/>
                <w:szCs w:val="22"/>
                <w:bdr w:val="none" w:sz="0" w:space="0" w:color="auto" w:frame="1"/>
              </w:rPr>
              <w:t>reflektere</w:t>
            </w:r>
            <w:r w:rsidRPr="00C23CC2">
              <w:rPr>
                <w:rStyle w:val="curriculum-goalitem-text"/>
                <w:rFonts w:ascii="Aptos" w:eastAsiaTheme="majorEastAsia" w:hAnsi="Aptos" w:cs="Arial"/>
                <w:color w:val="303030"/>
                <w:sz w:val="22"/>
                <w:szCs w:val="22"/>
              </w:rPr>
              <w:t> over samenes og andre urfolks religions- og livssynstradisjoner</w:t>
            </w:r>
            <w:r w:rsidRPr="00C23CC2">
              <w:rPr>
                <w:rStyle w:val="curriculum-goalitem-text"/>
                <w:rFonts w:ascii="Aptos" w:eastAsiaTheme="majorEastAsia" w:hAnsi="Aptos" w:cs="Arial"/>
                <w:noProof/>
                <w:color w:val="303030"/>
                <w:sz w:val="22"/>
                <w:szCs w:val="22"/>
              </w:rPr>
              <w:drawing>
                <wp:inline distT="0" distB="0" distL="0" distR="0" wp14:anchorId="7FD80E62" wp14:editId="69CFD512">
                  <wp:extent cx="121920" cy="133985"/>
                  <wp:effectExtent l="0" t="0" r="0" b="0"/>
                  <wp:docPr id="1429123322"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Pr="00C23CC2">
              <w:rPr>
                <w:rStyle w:val="curriculum-goalitem-text"/>
                <w:rFonts w:ascii="Aptos" w:eastAsiaTheme="majorEastAsia" w:hAnsi="Aptos"/>
                <w:noProof/>
                <w:color w:val="303030"/>
                <w:sz w:val="22"/>
                <w:szCs w:val="22"/>
              </w:rPr>
              <w:drawing>
                <wp:inline distT="0" distB="0" distL="0" distR="0" wp14:anchorId="0239DB86" wp14:editId="00A75E34">
                  <wp:extent cx="146050" cy="133985"/>
                  <wp:effectExtent l="0" t="0" r="6350" b="0"/>
                  <wp:docPr id="889257049"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r w:rsidR="005F21E7" w:rsidRPr="00C23CC2">
              <w:rPr>
                <w:rStyle w:val="curriculum-goalitem-text"/>
                <w:rFonts w:ascii="Aptos" w:eastAsiaTheme="majorEastAsia" w:hAnsi="Aptos" w:cs="Arial"/>
                <w:noProof/>
                <w:color w:val="303030"/>
                <w:sz w:val="22"/>
                <w:szCs w:val="22"/>
              </w:rPr>
              <w:drawing>
                <wp:inline distT="0" distB="0" distL="0" distR="0" wp14:anchorId="0C48A910" wp14:editId="5A8A87E1">
                  <wp:extent cx="133985" cy="128270"/>
                  <wp:effectExtent l="0" t="0" r="0" b="5080"/>
                  <wp:docPr id="1963076640"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p>
          <w:p w14:paraId="49272109" w14:textId="78835CA0" w:rsidR="002F3FA6" w:rsidRPr="00C23CC2" w:rsidRDefault="002F3FA6" w:rsidP="002F3FA6">
            <w:pPr>
              <w:pStyle w:val="curriculum-goal"/>
              <w:numPr>
                <w:ilvl w:val="0"/>
                <w:numId w:val="8"/>
              </w:numPr>
              <w:shd w:val="clear" w:color="auto" w:fill="FFFFFF"/>
              <w:spacing w:before="0" w:after="0"/>
              <w:rPr>
                <w:rFonts w:ascii="Aptos" w:hAnsi="Aptos" w:cs="Arial"/>
                <w:color w:val="303030"/>
                <w:sz w:val="22"/>
                <w:szCs w:val="22"/>
              </w:rPr>
            </w:pPr>
            <w:r w:rsidRPr="00C23CC2">
              <w:rPr>
                <w:rStyle w:val="curriculum-verbword"/>
                <w:rFonts w:ascii="Aptos" w:hAnsi="Aptos" w:cs="Arial"/>
                <w:color w:val="303030"/>
                <w:sz w:val="22"/>
                <w:szCs w:val="22"/>
                <w:bdr w:val="none" w:sz="0" w:space="0" w:color="auto" w:frame="1"/>
              </w:rPr>
              <w:t>bruke</w:t>
            </w:r>
            <w:r w:rsidRPr="00C23CC2">
              <w:rPr>
                <w:rStyle w:val="curriculum-goalitem-text"/>
                <w:rFonts w:ascii="Aptos" w:eastAsiaTheme="majorEastAsia" w:hAnsi="Aptos" w:cs="Arial"/>
                <w:color w:val="303030"/>
                <w:sz w:val="22"/>
                <w:szCs w:val="22"/>
              </w:rPr>
              <w:t> og </w:t>
            </w:r>
            <w:r w:rsidRPr="00C23CC2">
              <w:rPr>
                <w:rStyle w:val="curriculum-verbword"/>
                <w:rFonts w:ascii="Aptos" w:hAnsi="Aptos" w:cs="Arial"/>
                <w:color w:val="303030"/>
                <w:sz w:val="22"/>
                <w:szCs w:val="22"/>
                <w:bdr w:val="none" w:sz="0" w:space="0" w:color="auto" w:frame="1"/>
              </w:rPr>
              <w:t>drøfte</w:t>
            </w:r>
            <w:r w:rsidRPr="00C23CC2">
              <w:rPr>
                <w:rStyle w:val="curriculum-goalitem-text"/>
                <w:rFonts w:ascii="Aptos" w:eastAsiaTheme="majorEastAsia" w:hAnsi="Aptos" w:cs="Arial"/>
                <w:color w:val="303030"/>
                <w:sz w:val="22"/>
                <w:szCs w:val="22"/>
              </w:rPr>
              <w:t> fagbegreper om religioner og livssyn</w:t>
            </w:r>
            <w:r w:rsidRPr="00C23CC2">
              <w:rPr>
                <w:rStyle w:val="curriculum-goalitem-text"/>
                <w:rFonts w:ascii="Aptos" w:eastAsiaTheme="majorEastAsia" w:hAnsi="Aptos" w:cs="Arial"/>
                <w:noProof/>
                <w:color w:val="303030"/>
                <w:sz w:val="22"/>
                <w:szCs w:val="22"/>
              </w:rPr>
              <w:drawing>
                <wp:inline distT="0" distB="0" distL="0" distR="0" wp14:anchorId="2511B7F4" wp14:editId="7AC8D7F4">
                  <wp:extent cx="121920" cy="133985"/>
                  <wp:effectExtent l="0" t="0" r="0" b="0"/>
                  <wp:docPr id="98255730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Pr="00C23CC2">
              <w:rPr>
                <w:rStyle w:val="curriculum-goalitem-text"/>
                <w:rFonts w:ascii="Aptos" w:eastAsiaTheme="majorEastAsia" w:hAnsi="Aptos"/>
                <w:noProof/>
                <w:color w:val="303030"/>
                <w:sz w:val="22"/>
                <w:szCs w:val="22"/>
              </w:rPr>
              <w:drawing>
                <wp:inline distT="0" distB="0" distL="0" distR="0" wp14:anchorId="30575927" wp14:editId="220404E9">
                  <wp:extent cx="146050" cy="133985"/>
                  <wp:effectExtent l="0" t="0" r="6350" b="0"/>
                  <wp:docPr id="1236671317"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r w:rsidR="00B00464" w:rsidRPr="00C23CC2">
              <w:rPr>
                <w:rStyle w:val="curriculum-goalitem-text"/>
                <w:rFonts w:ascii="Aptos" w:eastAsiaTheme="majorEastAsia" w:hAnsi="Aptos" w:cs="Arial"/>
                <w:noProof/>
                <w:color w:val="303030"/>
                <w:sz w:val="22"/>
                <w:szCs w:val="22"/>
              </w:rPr>
              <w:drawing>
                <wp:inline distT="0" distB="0" distL="0" distR="0" wp14:anchorId="3297E6CD" wp14:editId="51F67F6D">
                  <wp:extent cx="133985" cy="133985"/>
                  <wp:effectExtent l="0" t="0" r="0" b="0"/>
                  <wp:docPr id="173079362"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985" cy="133985"/>
                          </a:xfrm>
                          <a:prstGeom prst="rect">
                            <a:avLst/>
                          </a:prstGeom>
                          <a:noFill/>
                        </pic:spPr>
                      </pic:pic>
                    </a:graphicData>
                  </a:graphic>
                </wp:inline>
              </w:drawing>
            </w:r>
          </w:p>
          <w:p w14:paraId="7D2B3773" w14:textId="7B86DD83" w:rsidR="002F3FA6" w:rsidRPr="00C23CC2" w:rsidRDefault="002F3FA6" w:rsidP="002F3FA6">
            <w:pPr>
              <w:pStyle w:val="curriculum-goal"/>
              <w:numPr>
                <w:ilvl w:val="0"/>
                <w:numId w:val="8"/>
              </w:numPr>
              <w:shd w:val="clear" w:color="auto" w:fill="FFFFFF"/>
              <w:spacing w:before="0" w:after="0"/>
              <w:rPr>
                <w:rFonts w:ascii="Aptos" w:hAnsi="Aptos" w:cs="Arial"/>
                <w:color w:val="303030"/>
                <w:sz w:val="22"/>
                <w:szCs w:val="22"/>
              </w:rPr>
            </w:pPr>
            <w:r w:rsidRPr="00C23CC2">
              <w:rPr>
                <w:rStyle w:val="curriculum-verbword"/>
                <w:rFonts w:ascii="Aptos" w:hAnsi="Aptos" w:cs="Arial"/>
                <w:color w:val="303030"/>
                <w:sz w:val="22"/>
                <w:szCs w:val="22"/>
                <w:bdr w:val="none" w:sz="0" w:space="0" w:color="auto" w:frame="1"/>
              </w:rPr>
              <w:t>sammenligne</w:t>
            </w:r>
            <w:r w:rsidRPr="00C23CC2">
              <w:rPr>
                <w:rStyle w:val="curriculum-goalitem-text"/>
                <w:rFonts w:ascii="Aptos" w:eastAsiaTheme="majorEastAsia" w:hAnsi="Aptos" w:cs="Arial"/>
                <w:color w:val="303030"/>
                <w:sz w:val="22"/>
                <w:szCs w:val="22"/>
              </w:rPr>
              <w:t> og </w:t>
            </w:r>
            <w:r w:rsidRPr="00C23CC2">
              <w:rPr>
                <w:rStyle w:val="curriculum-verbword"/>
                <w:rFonts w:ascii="Aptos" w:hAnsi="Aptos" w:cs="Arial"/>
                <w:color w:val="303030"/>
                <w:sz w:val="22"/>
                <w:szCs w:val="22"/>
                <w:bdr w:val="none" w:sz="0" w:space="0" w:color="auto" w:frame="1"/>
              </w:rPr>
              <w:t>vurdere</w:t>
            </w:r>
            <w:r w:rsidRPr="00C23CC2">
              <w:rPr>
                <w:rStyle w:val="curriculum-goalitem-text"/>
                <w:rFonts w:ascii="Aptos" w:eastAsiaTheme="majorEastAsia" w:hAnsi="Aptos" w:cs="Arial"/>
                <w:color w:val="303030"/>
                <w:sz w:val="22"/>
                <w:szCs w:val="22"/>
              </w:rPr>
              <w:t> kritisk ulike kilder til kunnskap om religioner og livssyn</w:t>
            </w:r>
            <w:r w:rsidRPr="00C23CC2">
              <w:rPr>
                <w:rStyle w:val="curriculum-goalitem-text"/>
                <w:rFonts w:ascii="Aptos" w:eastAsiaTheme="majorEastAsia" w:hAnsi="Aptos"/>
                <w:noProof/>
                <w:color w:val="303030"/>
                <w:sz w:val="22"/>
                <w:szCs w:val="22"/>
              </w:rPr>
              <w:drawing>
                <wp:inline distT="0" distB="0" distL="0" distR="0" wp14:anchorId="7FECF55A" wp14:editId="408D8D2F">
                  <wp:extent cx="146050" cy="133985"/>
                  <wp:effectExtent l="0" t="0" r="6350" b="0"/>
                  <wp:docPr id="1029759951"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p>
          <w:p w14:paraId="7DFB272B" w14:textId="0AD4DBE0" w:rsidR="002F3FA6" w:rsidRPr="00C23CC2" w:rsidRDefault="002F3FA6" w:rsidP="002F3FA6">
            <w:pPr>
              <w:pStyle w:val="curriculum-goal"/>
              <w:numPr>
                <w:ilvl w:val="0"/>
                <w:numId w:val="8"/>
              </w:numPr>
              <w:shd w:val="clear" w:color="auto" w:fill="FFFFFF"/>
              <w:spacing w:before="0" w:after="0"/>
              <w:rPr>
                <w:rFonts w:ascii="Aptos" w:hAnsi="Aptos" w:cs="Arial"/>
                <w:color w:val="303030"/>
                <w:sz w:val="22"/>
                <w:szCs w:val="22"/>
              </w:rPr>
            </w:pPr>
            <w:r w:rsidRPr="00C23CC2">
              <w:rPr>
                <w:rStyle w:val="curriculum-verbword"/>
                <w:rFonts w:ascii="Aptos" w:hAnsi="Aptos" w:cs="Arial"/>
                <w:color w:val="303030"/>
                <w:sz w:val="22"/>
                <w:szCs w:val="22"/>
                <w:bdr w:val="none" w:sz="0" w:space="0" w:color="auto" w:frame="1"/>
              </w:rPr>
              <w:t>gjøre rede for</w:t>
            </w:r>
            <w:r w:rsidRPr="00C23CC2">
              <w:rPr>
                <w:rStyle w:val="curriculum-goalitem-text"/>
                <w:rFonts w:ascii="Aptos" w:eastAsiaTheme="majorEastAsia" w:hAnsi="Aptos" w:cs="Arial"/>
                <w:color w:val="303030"/>
                <w:sz w:val="22"/>
                <w:szCs w:val="22"/>
              </w:rPr>
              <w:t> og </w:t>
            </w:r>
            <w:r w:rsidRPr="00C23CC2">
              <w:rPr>
                <w:rStyle w:val="curriculum-verbword"/>
                <w:rFonts w:ascii="Aptos" w:hAnsi="Aptos" w:cs="Arial"/>
                <w:color w:val="303030"/>
                <w:sz w:val="22"/>
                <w:szCs w:val="22"/>
                <w:bdr w:val="none" w:sz="0" w:space="0" w:color="auto" w:frame="1"/>
              </w:rPr>
              <w:t>reflektere</w:t>
            </w:r>
            <w:r w:rsidRPr="00C23CC2">
              <w:rPr>
                <w:rStyle w:val="curriculum-goalitem-text"/>
                <w:rFonts w:ascii="Aptos" w:eastAsiaTheme="majorEastAsia" w:hAnsi="Aptos" w:cs="Arial"/>
                <w:color w:val="303030"/>
                <w:sz w:val="22"/>
                <w:szCs w:val="22"/>
              </w:rPr>
              <w:t> over ulike syn på kjønn og seksualitet i kristendom og andre religioner og livssyn</w:t>
            </w:r>
            <w:r w:rsidRPr="00C23CC2">
              <w:rPr>
                <w:rStyle w:val="curriculum-goalitem-text"/>
                <w:rFonts w:ascii="Aptos" w:eastAsiaTheme="majorEastAsia" w:hAnsi="Aptos" w:cs="Arial"/>
                <w:noProof/>
                <w:color w:val="303030"/>
                <w:sz w:val="22"/>
                <w:szCs w:val="22"/>
              </w:rPr>
              <w:drawing>
                <wp:inline distT="0" distB="0" distL="0" distR="0" wp14:anchorId="2F943418" wp14:editId="28CB1F40">
                  <wp:extent cx="121920" cy="133985"/>
                  <wp:effectExtent l="0" t="0" r="0" b="0"/>
                  <wp:docPr id="1917879412"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005F21E7" w:rsidRPr="00C23CC2">
              <w:rPr>
                <w:rStyle w:val="curriculum-goalitem-text"/>
                <w:rFonts w:ascii="Aptos" w:eastAsiaTheme="majorEastAsia" w:hAnsi="Aptos" w:cs="Arial"/>
                <w:noProof/>
                <w:color w:val="303030"/>
                <w:sz w:val="22"/>
                <w:szCs w:val="22"/>
              </w:rPr>
              <w:drawing>
                <wp:inline distT="0" distB="0" distL="0" distR="0" wp14:anchorId="36B6D7D8" wp14:editId="1F835376">
                  <wp:extent cx="133985" cy="128270"/>
                  <wp:effectExtent l="0" t="0" r="0" b="5080"/>
                  <wp:docPr id="177125020"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r w:rsidR="00B00464" w:rsidRPr="00C23CC2">
              <w:rPr>
                <w:rStyle w:val="curriculum-goalitem-text"/>
                <w:rFonts w:ascii="Aptos" w:eastAsiaTheme="majorEastAsia" w:hAnsi="Aptos" w:cs="Arial"/>
                <w:noProof/>
                <w:color w:val="303030"/>
                <w:sz w:val="22"/>
                <w:szCs w:val="22"/>
              </w:rPr>
              <w:drawing>
                <wp:inline distT="0" distB="0" distL="0" distR="0" wp14:anchorId="2FC53818" wp14:editId="3C05B31B">
                  <wp:extent cx="132715" cy="136723"/>
                  <wp:effectExtent l="0" t="0" r="635" b="0"/>
                  <wp:docPr id="68281264"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r w:rsidR="00190A1B" w:rsidRPr="00C23CC2">
              <w:rPr>
                <w:rStyle w:val="curriculum-goalitem-text"/>
                <w:rFonts w:ascii="Aptos" w:eastAsiaTheme="majorEastAsia" w:hAnsi="Aptos" w:cs="Arial"/>
                <w:noProof/>
                <w:color w:val="303030"/>
                <w:sz w:val="22"/>
                <w:szCs w:val="22"/>
              </w:rPr>
              <w:drawing>
                <wp:inline distT="0" distB="0" distL="0" distR="0" wp14:anchorId="2303D93F" wp14:editId="65B21A8E">
                  <wp:extent cx="135703" cy="126752"/>
                  <wp:effectExtent l="0" t="0" r="0" b="6985"/>
                  <wp:docPr id="168864629" name="Bild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729" cy="137051"/>
                          </a:xfrm>
                          <a:prstGeom prst="rect">
                            <a:avLst/>
                          </a:prstGeom>
                          <a:noFill/>
                        </pic:spPr>
                      </pic:pic>
                    </a:graphicData>
                  </a:graphic>
                </wp:inline>
              </w:drawing>
            </w:r>
          </w:p>
          <w:p w14:paraId="271A8825" w14:textId="075D19B3" w:rsidR="002F3FA6" w:rsidRPr="00C23CC2" w:rsidRDefault="002F3FA6" w:rsidP="002F3FA6">
            <w:pPr>
              <w:pStyle w:val="curriculum-goal"/>
              <w:numPr>
                <w:ilvl w:val="0"/>
                <w:numId w:val="8"/>
              </w:numPr>
              <w:shd w:val="clear" w:color="auto" w:fill="FFFFFF"/>
              <w:spacing w:before="0" w:after="0"/>
              <w:rPr>
                <w:rFonts w:ascii="Aptos" w:hAnsi="Aptos" w:cs="Arial"/>
                <w:color w:val="303030"/>
                <w:sz w:val="22"/>
                <w:szCs w:val="22"/>
              </w:rPr>
            </w:pPr>
            <w:r w:rsidRPr="00C23CC2">
              <w:rPr>
                <w:rStyle w:val="curriculum-verbword"/>
                <w:rFonts w:ascii="Aptos" w:hAnsi="Aptos" w:cs="Arial"/>
                <w:color w:val="303030"/>
                <w:sz w:val="22"/>
                <w:szCs w:val="22"/>
                <w:bdr w:val="none" w:sz="0" w:space="0" w:color="auto" w:frame="1"/>
              </w:rPr>
              <w:t>utforske</w:t>
            </w:r>
            <w:r w:rsidRPr="00C23CC2">
              <w:rPr>
                <w:rStyle w:val="curriculum-goalitem-text"/>
                <w:rFonts w:ascii="Aptos" w:eastAsiaTheme="majorEastAsia" w:hAnsi="Aptos" w:cs="Arial"/>
                <w:color w:val="303030"/>
                <w:sz w:val="22"/>
                <w:szCs w:val="22"/>
              </w:rPr>
              <w:t> og </w:t>
            </w:r>
            <w:r w:rsidRPr="00C23CC2">
              <w:rPr>
                <w:rStyle w:val="curriculum-verbword"/>
                <w:rFonts w:ascii="Aptos" w:hAnsi="Aptos" w:cs="Arial"/>
                <w:color w:val="303030"/>
                <w:sz w:val="22"/>
                <w:szCs w:val="22"/>
                <w:bdr w:val="none" w:sz="0" w:space="0" w:color="auto" w:frame="1"/>
              </w:rPr>
              <w:t>presentere</w:t>
            </w:r>
            <w:r w:rsidRPr="00C23CC2">
              <w:rPr>
                <w:rStyle w:val="curriculum-goalitem-text"/>
                <w:rFonts w:ascii="Aptos" w:eastAsiaTheme="majorEastAsia" w:hAnsi="Aptos" w:cs="Arial"/>
                <w:color w:val="303030"/>
                <w:sz w:val="22"/>
                <w:szCs w:val="22"/>
              </w:rPr>
              <w:t> hvordan elementer fra kristendom og andre religioner og livssyn kommer til uttrykk i medier og populærkultur</w:t>
            </w:r>
            <w:r w:rsidRPr="00C23CC2">
              <w:rPr>
                <w:rStyle w:val="curriculum-goalitem-text"/>
                <w:rFonts w:ascii="Aptos" w:eastAsiaTheme="majorEastAsia" w:hAnsi="Aptos"/>
                <w:noProof/>
                <w:color w:val="303030"/>
                <w:sz w:val="22"/>
                <w:szCs w:val="22"/>
              </w:rPr>
              <w:drawing>
                <wp:inline distT="0" distB="0" distL="0" distR="0" wp14:anchorId="5A26A557" wp14:editId="17A1CE14">
                  <wp:extent cx="121920" cy="133985"/>
                  <wp:effectExtent l="0" t="0" r="0" b="0"/>
                  <wp:docPr id="1131744637" name="Bil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p>
          <w:p w14:paraId="3FE5C018" w14:textId="5E7E92D6" w:rsidR="002F3FA6" w:rsidRPr="00C23CC2" w:rsidRDefault="002F3FA6" w:rsidP="002F3FA6">
            <w:pPr>
              <w:pStyle w:val="curriculum-goal"/>
              <w:numPr>
                <w:ilvl w:val="0"/>
                <w:numId w:val="8"/>
              </w:numPr>
              <w:shd w:val="clear" w:color="auto" w:fill="FFFFFF"/>
              <w:spacing w:before="0" w:after="0"/>
              <w:rPr>
                <w:rFonts w:ascii="Aptos" w:hAnsi="Aptos" w:cs="Arial"/>
                <w:color w:val="303030"/>
                <w:sz w:val="22"/>
                <w:szCs w:val="22"/>
              </w:rPr>
            </w:pPr>
            <w:r w:rsidRPr="00C23CC2">
              <w:rPr>
                <w:rStyle w:val="curriculum-verbword"/>
                <w:rFonts w:ascii="Aptos" w:hAnsi="Aptos" w:cs="Arial"/>
                <w:color w:val="303030"/>
                <w:sz w:val="22"/>
                <w:szCs w:val="22"/>
                <w:bdr w:val="none" w:sz="0" w:space="0" w:color="auto" w:frame="1"/>
              </w:rPr>
              <w:t>utforske</w:t>
            </w:r>
            <w:r w:rsidRPr="00C23CC2">
              <w:rPr>
                <w:rStyle w:val="curriculum-goalitem-text"/>
                <w:rFonts w:ascii="Aptos" w:eastAsiaTheme="majorEastAsia" w:hAnsi="Aptos" w:cs="Arial"/>
                <w:color w:val="303030"/>
                <w:sz w:val="22"/>
                <w:szCs w:val="22"/>
              </w:rPr>
              <w:t> og </w:t>
            </w:r>
            <w:r w:rsidRPr="00C23CC2">
              <w:rPr>
                <w:rStyle w:val="curriculum-verbword"/>
                <w:rFonts w:ascii="Aptos" w:hAnsi="Aptos" w:cs="Arial"/>
                <w:color w:val="303030"/>
                <w:sz w:val="22"/>
                <w:szCs w:val="22"/>
                <w:bdr w:val="none" w:sz="0" w:space="0" w:color="auto" w:frame="1"/>
              </w:rPr>
              <w:t>sammenligne</w:t>
            </w:r>
            <w:r w:rsidRPr="00C23CC2">
              <w:rPr>
                <w:rStyle w:val="curriculum-goalitem-text"/>
                <w:rFonts w:ascii="Aptos" w:eastAsiaTheme="majorEastAsia" w:hAnsi="Aptos" w:cs="Arial"/>
                <w:color w:val="303030"/>
                <w:sz w:val="22"/>
                <w:szCs w:val="22"/>
              </w:rPr>
              <w:t> etiske ideer fra sentrale skikkelser i religiøse og livssynsbaserte tradisjoner</w:t>
            </w:r>
            <w:r w:rsidRPr="00C23CC2">
              <w:rPr>
                <w:rStyle w:val="curriculum-goalitem-text"/>
                <w:rFonts w:ascii="Aptos" w:eastAsiaTheme="majorEastAsia" w:hAnsi="Aptos" w:cs="Arial"/>
                <w:noProof/>
                <w:color w:val="303030"/>
                <w:sz w:val="22"/>
                <w:szCs w:val="22"/>
              </w:rPr>
              <w:drawing>
                <wp:inline distT="0" distB="0" distL="0" distR="0" wp14:anchorId="4BF7548F" wp14:editId="6A73C5CB">
                  <wp:extent cx="135290" cy="126365"/>
                  <wp:effectExtent l="0" t="0" r="0" b="6985"/>
                  <wp:docPr id="300721396" name="Bil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5466" cy="126529"/>
                          </a:xfrm>
                          <a:prstGeom prst="rect">
                            <a:avLst/>
                          </a:prstGeom>
                          <a:noFill/>
                        </pic:spPr>
                      </pic:pic>
                    </a:graphicData>
                  </a:graphic>
                </wp:inline>
              </w:drawing>
            </w:r>
            <w:r w:rsidR="005F21E7" w:rsidRPr="00C23CC2">
              <w:rPr>
                <w:rStyle w:val="curriculum-goalitem-text"/>
                <w:rFonts w:ascii="Aptos" w:eastAsiaTheme="majorEastAsia" w:hAnsi="Aptos"/>
                <w:noProof/>
                <w:color w:val="303030"/>
                <w:sz w:val="22"/>
                <w:szCs w:val="22"/>
              </w:rPr>
              <w:drawing>
                <wp:inline distT="0" distB="0" distL="0" distR="0" wp14:anchorId="3823FC3F" wp14:editId="5790C2CB">
                  <wp:extent cx="146050" cy="133985"/>
                  <wp:effectExtent l="0" t="0" r="6350" b="0"/>
                  <wp:docPr id="1680205400"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050" cy="133985"/>
                          </a:xfrm>
                          <a:prstGeom prst="rect">
                            <a:avLst/>
                          </a:prstGeom>
                          <a:noFill/>
                        </pic:spPr>
                      </pic:pic>
                    </a:graphicData>
                  </a:graphic>
                </wp:inline>
              </w:drawing>
            </w:r>
            <w:r w:rsidR="00B00464" w:rsidRPr="00C23CC2">
              <w:rPr>
                <w:rStyle w:val="curriculum-goalitem-text"/>
                <w:rFonts w:ascii="Aptos" w:eastAsiaTheme="majorEastAsia" w:hAnsi="Aptos" w:cs="Arial"/>
                <w:noProof/>
                <w:color w:val="303030"/>
                <w:sz w:val="22"/>
                <w:szCs w:val="22"/>
              </w:rPr>
              <w:drawing>
                <wp:inline distT="0" distB="0" distL="0" distR="0" wp14:anchorId="38D3F402" wp14:editId="3644C984">
                  <wp:extent cx="132715" cy="136723"/>
                  <wp:effectExtent l="0" t="0" r="635" b="0"/>
                  <wp:docPr id="1590690814"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p>
          <w:p w14:paraId="6C072B96" w14:textId="068CDE39" w:rsidR="002F3FA6" w:rsidRPr="00C23CC2" w:rsidRDefault="002F3FA6" w:rsidP="002F3FA6">
            <w:pPr>
              <w:pStyle w:val="curriculum-goal"/>
              <w:numPr>
                <w:ilvl w:val="0"/>
                <w:numId w:val="8"/>
              </w:numPr>
              <w:shd w:val="clear" w:color="auto" w:fill="FFFFFF"/>
              <w:spacing w:before="0" w:after="0"/>
              <w:rPr>
                <w:rFonts w:ascii="Aptos" w:hAnsi="Aptos" w:cs="Arial"/>
                <w:color w:val="303030"/>
                <w:sz w:val="22"/>
                <w:szCs w:val="22"/>
              </w:rPr>
            </w:pPr>
            <w:r w:rsidRPr="00C23CC2">
              <w:rPr>
                <w:rStyle w:val="curriculum-verbword"/>
                <w:rFonts w:ascii="Aptos" w:hAnsi="Aptos" w:cs="Arial"/>
                <w:color w:val="303030"/>
                <w:sz w:val="22"/>
                <w:szCs w:val="22"/>
                <w:bdr w:val="none" w:sz="0" w:space="0" w:color="auto" w:frame="1"/>
              </w:rPr>
              <w:t>utforske</w:t>
            </w:r>
            <w:r w:rsidRPr="00C23CC2">
              <w:rPr>
                <w:rStyle w:val="curriculum-goalitem-text"/>
                <w:rFonts w:ascii="Aptos" w:eastAsiaTheme="majorEastAsia" w:hAnsi="Aptos" w:cs="Arial"/>
                <w:color w:val="303030"/>
                <w:sz w:val="22"/>
                <w:szCs w:val="22"/>
              </w:rPr>
              <w:t> etiske ideer fra sentrale skikkelser i filosofihistorien og </w:t>
            </w:r>
            <w:r w:rsidRPr="00C23CC2">
              <w:rPr>
                <w:rStyle w:val="curriculum-verbword"/>
                <w:rFonts w:ascii="Aptos" w:hAnsi="Aptos" w:cs="Arial"/>
                <w:color w:val="303030"/>
                <w:sz w:val="22"/>
                <w:szCs w:val="22"/>
                <w:bdr w:val="none" w:sz="0" w:space="0" w:color="auto" w:frame="1"/>
              </w:rPr>
              <w:t>anvende</w:t>
            </w:r>
            <w:r w:rsidRPr="00C23CC2">
              <w:rPr>
                <w:rStyle w:val="curriculum-goalitem-text"/>
                <w:rFonts w:ascii="Aptos" w:eastAsiaTheme="majorEastAsia" w:hAnsi="Aptos" w:cs="Arial"/>
                <w:color w:val="303030"/>
                <w:sz w:val="22"/>
                <w:szCs w:val="22"/>
              </w:rPr>
              <w:t> ideene til å </w:t>
            </w:r>
            <w:r w:rsidRPr="00C23CC2">
              <w:rPr>
                <w:rStyle w:val="curriculum-verbword"/>
                <w:rFonts w:ascii="Aptos" w:hAnsi="Aptos" w:cs="Arial"/>
                <w:color w:val="303030"/>
                <w:sz w:val="22"/>
                <w:szCs w:val="22"/>
                <w:bdr w:val="none" w:sz="0" w:space="0" w:color="auto" w:frame="1"/>
              </w:rPr>
              <w:t>drøfte</w:t>
            </w:r>
            <w:r w:rsidRPr="00C23CC2">
              <w:rPr>
                <w:rStyle w:val="curriculum-goalitem-text"/>
                <w:rFonts w:ascii="Aptos" w:eastAsiaTheme="majorEastAsia" w:hAnsi="Aptos" w:cs="Arial"/>
                <w:color w:val="303030"/>
                <w:sz w:val="22"/>
                <w:szCs w:val="22"/>
              </w:rPr>
              <w:t> aktuelle etiske spørsmål</w:t>
            </w:r>
            <w:r w:rsidRPr="00C23CC2">
              <w:rPr>
                <w:rStyle w:val="curriculum-goalitem-text"/>
                <w:rFonts w:ascii="Aptos" w:eastAsiaTheme="majorEastAsia" w:hAnsi="Aptos"/>
                <w:noProof/>
                <w:color w:val="303030"/>
                <w:sz w:val="22"/>
                <w:szCs w:val="22"/>
              </w:rPr>
              <w:drawing>
                <wp:inline distT="0" distB="0" distL="0" distR="0" wp14:anchorId="30D541D4" wp14:editId="004B2B3A">
                  <wp:extent cx="121920" cy="133985"/>
                  <wp:effectExtent l="0" t="0" r="0" b="0"/>
                  <wp:docPr id="2097701608" name="Bil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00B00464" w:rsidRPr="00C23CC2">
              <w:rPr>
                <w:rStyle w:val="curriculum-goalitem-text"/>
                <w:rFonts w:ascii="Aptos" w:eastAsiaTheme="majorEastAsia" w:hAnsi="Aptos" w:cs="Arial"/>
                <w:noProof/>
                <w:color w:val="303030"/>
                <w:sz w:val="22"/>
                <w:szCs w:val="22"/>
              </w:rPr>
              <w:drawing>
                <wp:inline distT="0" distB="0" distL="0" distR="0" wp14:anchorId="6535F0C5" wp14:editId="61629B05">
                  <wp:extent cx="132715" cy="136723"/>
                  <wp:effectExtent l="0" t="0" r="635" b="0"/>
                  <wp:docPr id="1611733414"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p>
          <w:p w14:paraId="6A2015A5" w14:textId="6A160A31" w:rsidR="002F3FA6" w:rsidRPr="00C23CC2" w:rsidRDefault="002F3FA6" w:rsidP="002F3FA6">
            <w:pPr>
              <w:pStyle w:val="curriculum-goal"/>
              <w:numPr>
                <w:ilvl w:val="0"/>
                <w:numId w:val="8"/>
              </w:numPr>
              <w:shd w:val="clear" w:color="auto" w:fill="FFFFFF"/>
              <w:spacing w:before="0" w:after="0"/>
              <w:rPr>
                <w:rFonts w:ascii="Aptos" w:hAnsi="Aptos" w:cs="Arial"/>
                <w:color w:val="303030"/>
                <w:sz w:val="22"/>
                <w:szCs w:val="22"/>
              </w:rPr>
            </w:pPr>
            <w:r w:rsidRPr="00C23CC2">
              <w:rPr>
                <w:rStyle w:val="curriculum-verbword"/>
                <w:rFonts w:ascii="Aptos" w:hAnsi="Aptos" w:cs="Arial"/>
                <w:color w:val="303030"/>
                <w:sz w:val="22"/>
                <w:szCs w:val="22"/>
                <w:bdr w:val="none" w:sz="0" w:space="0" w:color="auto" w:frame="1"/>
              </w:rPr>
              <w:t>utforske</w:t>
            </w:r>
            <w:r w:rsidRPr="00C23CC2">
              <w:rPr>
                <w:rStyle w:val="curriculum-goalitem-text"/>
                <w:rFonts w:ascii="Aptos" w:eastAsiaTheme="majorEastAsia" w:hAnsi="Aptos" w:cs="Arial"/>
                <w:color w:val="303030"/>
                <w:sz w:val="22"/>
                <w:szCs w:val="22"/>
              </w:rPr>
              <w:t> andres perspektiv og håndtere uenighet og meningsbrytning</w:t>
            </w:r>
            <w:r w:rsidR="005F21E7" w:rsidRPr="00C23CC2">
              <w:rPr>
                <w:rStyle w:val="curriculum-goalitem-text"/>
                <w:rFonts w:ascii="Aptos" w:eastAsiaTheme="majorEastAsia" w:hAnsi="Aptos" w:cs="Arial"/>
                <w:noProof/>
                <w:color w:val="303030"/>
                <w:sz w:val="22"/>
                <w:szCs w:val="22"/>
              </w:rPr>
              <w:drawing>
                <wp:inline distT="0" distB="0" distL="0" distR="0" wp14:anchorId="022107B4" wp14:editId="48312476">
                  <wp:extent cx="133985" cy="128270"/>
                  <wp:effectExtent l="0" t="0" r="0" b="5080"/>
                  <wp:docPr id="1732441605"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r w:rsidR="00B00464" w:rsidRPr="00C23CC2">
              <w:rPr>
                <w:rStyle w:val="curriculum-goalitem-text"/>
                <w:rFonts w:ascii="Aptos" w:eastAsiaTheme="majorEastAsia" w:hAnsi="Aptos" w:cs="Arial"/>
                <w:noProof/>
                <w:color w:val="303030"/>
                <w:sz w:val="22"/>
                <w:szCs w:val="22"/>
              </w:rPr>
              <w:drawing>
                <wp:inline distT="0" distB="0" distL="0" distR="0" wp14:anchorId="6A91E35F" wp14:editId="79CCB117">
                  <wp:extent cx="132715" cy="136723"/>
                  <wp:effectExtent l="0" t="0" r="635" b="0"/>
                  <wp:docPr id="1778722090"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p>
          <w:p w14:paraId="6BEB5A64" w14:textId="0589824E" w:rsidR="002F3FA6" w:rsidRPr="00C23CC2" w:rsidRDefault="002F3FA6" w:rsidP="002F3FA6">
            <w:pPr>
              <w:pStyle w:val="curriculum-goal"/>
              <w:numPr>
                <w:ilvl w:val="0"/>
                <w:numId w:val="8"/>
              </w:numPr>
              <w:shd w:val="clear" w:color="auto" w:fill="FFFFFF"/>
              <w:spacing w:before="0" w:after="0"/>
              <w:rPr>
                <w:rFonts w:ascii="Aptos" w:hAnsi="Aptos" w:cs="Arial"/>
                <w:color w:val="303030"/>
                <w:sz w:val="22"/>
                <w:szCs w:val="22"/>
              </w:rPr>
            </w:pPr>
            <w:r w:rsidRPr="00C23CC2">
              <w:rPr>
                <w:rStyle w:val="curriculum-verbword"/>
                <w:rFonts w:ascii="Aptos" w:hAnsi="Aptos" w:cs="Arial"/>
                <w:color w:val="303030"/>
                <w:sz w:val="22"/>
                <w:szCs w:val="22"/>
                <w:bdr w:val="none" w:sz="0" w:space="0" w:color="auto" w:frame="1"/>
              </w:rPr>
              <w:t>reflektere</w:t>
            </w:r>
            <w:r w:rsidRPr="00C23CC2">
              <w:rPr>
                <w:rStyle w:val="curriculum-goalitem-text"/>
                <w:rFonts w:ascii="Aptos" w:eastAsiaTheme="majorEastAsia" w:hAnsi="Aptos" w:cs="Arial"/>
                <w:color w:val="303030"/>
                <w:sz w:val="22"/>
                <w:szCs w:val="22"/>
              </w:rPr>
              <w:t> over eksistensielle spørsmål knyttet til det å vokse opp og leve i et mangfoldig og globalt samfunn</w:t>
            </w:r>
            <w:r w:rsidR="005F21E7" w:rsidRPr="00C23CC2">
              <w:rPr>
                <w:rStyle w:val="curriculum-goalitem-text"/>
                <w:rFonts w:ascii="Aptos" w:eastAsiaTheme="majorEastAsia" w:hAnsi="Aptos" w:cs="Arial"/>
                <w:noProof/>
                <w:color w:val="303030"/>
                <w:sz w:val="22"/>
                <w:szCs w:val="22"/>
              </w:rPr>
              <w:drawing>
                <wp:inline distT="0" distB="0" distL="0" distR="0" wp14:anchorId="2D97BA5F" wp14:editId="30D59240">
                  <wp:extent cx="133985" cy="128270"/>
                  <wp:effectExtent l="0" t="0" r="0" b="5080"/>
                  <wp:docPr id="747102488"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r w:rsidR="00B00464" w:rsidRPr="00C23CC2">
              <w:rPr>
                <w:rStyle w:val="curriculum-goalitem-text"/>
                <w:rFonts w:ascii="Aptos" w:eastAsiaTheme="majorEastAsia" w:hAnsi="Aptos" w:cs="Arial"/>
                <w:noProof/>
                <w:color w:val="303030"/>
                <w:sz w:val="22"/>
                <w:szCs w:val="22"/>
              </w:rPr>
              <w:drawing>
                <wp:inline distT="0" distB="0" distL="0" distR="0" wp14:anchorId="6E0282C7" wp14:editId="715FFB7C">
                  <wp:extent cx="132715" cy="136723"/>
                  <wp:effectExtent l="0" t="0" r="635" b="0"/>
                  <wp:docPr id="1559949221"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r w:rsidR="00190A1B" w:rsidRPr="00C23CC2">
              <w:rPr>
                <w:rStyle w:val="curriculum-goalitem-text"/>
                <w:rFonts w:ascii="Aptos" w:eastAsiaTheme="majorEastAsia" w:hAnsi="Aptos" w:cs="Arial"/>
                <w:noProof/>
                <w:color w:val="303030"/>
                <w:sz w:val="22"/>
                <w:szCs w:val="22"/>
              </w:rPr>
              <w:drawing>
                <wp:inline distT="0" distB="0" distL="0" distR="0" wp14:anchorId="07589739" wp14:editId="6CAE119D">
                  <wp:extent cx="135703" cy="126752"/>
                  <wp:effectExtent l="0" t="0" r="0" b="6985"/>
                  <wp:docPr id="2035982147" name="Bild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729" cy="137051"/>
                          </a:xfrm>
                          <a:prstGeom prst="rect">
                            <a:avLst/>
                          </a:prstGeom>
                          <a:noFill/>
                        </pic:spPr>
                      </pic:pic>
                    </a:graphicData>
                  </a:graphic>
                </wp:inline>
              </w:drawing>
            </w:r>
          </w:p>
          <w:p w14:paraId="3EF7AD68" w14:textId="419D7725" w:rsidR="002F3FA6" w:rsidRPr="00C23CC2" w:rsidRDefault="002F3FA6" w:rsidP="002F3FA6">
            <w:pPr>
              <w:pStyle w:val="curriculum-goal"/>
              <w:numPr>
                <w:ilvl w:val="0"/>
                <w:numId w:val="8"/>
              </w:numPr>
              <w:shd w:val="clear" w:color="auto" w:fill="FFFFFF"/>
              <w:spacing w:before="0" w:after="0"/>
              <w:rPr>
                <w:rFonts w:ascii="Aptos" w:hAnsi="Aptos" w:cs="Arial"/>
                <w:color w:val="303030"/>
                <w:sz w:val="22"/>
                <w:szCs w:val="22"/>
              </w:rPr>
            </w:pPr>
            <w:r w:rsidRPr="00C23CC2">
              <w:rPr>
                <w:rStyle w:val="curriculum-goalitem-text"/>
                <w:rFonts w:ascii="Aptos" w:eastAsiaTheme="majorEastAsia" w:hAnsi="Aptos" w:cs="Arial"/>
                <w:color w:val="303030"/>
                <w:sz w:val="22"/>
                <w:szCs w:val="22"/>
              </w:rPr>
              <w:t>identifisere og </w:t>
            </w:r>
            <w:r w:rsidRPr="00C23CC2">
              <w:rPr>
                <w:rStyle w:val="curriculum-verbword"/>
                <w:rFonts w:ascii="Aptos" w:hAnsi="Aptos" w:cs="Arial"/>
                <w:color w:val="303030"/>
                <w:sz w:val="22"/>
                <w:szCs w:val="22"/>
                <w:bdr w:val="none" w:sz="0" w:space="0" w:color="auto" w:frame="1"/>
              </w:rPr>
              <w:t>drøfte</w:t>
            </w:r>
            <w:r w:rsidRPr="00C23CC2">
              <w:rPr>
                <w:rStyle w:val="curriculum-goalitem-text"/>
                <w:rFonts w:ascii="Aptos" w:eastAsiaTheme="majorEastAsia" w:hAnsi="Aptos" w:cs="Arial"/>
                <w:color w:val="303030"/>
                <w:sz w:val="22"/>
                <w:szCs w:val="22"/>
              </w:rPr>
              <w:t> etiske problemstillinger knyttet til ulike former for kommunikasjon</w:t>
            </w:r>
            <w:r w:rsidR="005F21E7" w:rsidRPr="00C23CC2">
              <w:rPr>
                <w:rStyle w:val="curriculum-goalitem-text"/>
                <w:rFonts w:ascii="Aptos" w:eastAsiaTheme="majorEastAsia" w:hAnsi="Aptos" w:cs="Arial"/>
                <w:noProof/>
                <w:color w:val="303030"/>
                <w:sz w:val="22"/>
                <w:szCs w:val="22"/>
              </w:rPr>
              <w:drawing>
                <wp:inline distT="0" distB="0" distL="0" distR="0" wp14:anchorId="74242AF3" wp14:editId="2A90A7C3">
                  <wp:extent cx="133985" cy="128270"/>
                  <wp:effectExtent l="0" t="0" r="0" b="5080"/>
                  <wp:docPr id="848498261"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r w:rsidR="00B00464" w:rsidRPr="00C23CC2">
              <w:rPr>
                <w:rStyle w:val="curriculum-goalitem-text"/>
                <w:rFonts w:ascii="Aptos" w:eastAsiaTheme="majorEastAsia" w:hAnsi="Aptos" w:cs="Arial"/>
                <w:noProof/>
                <w:color w:val="303030"/>
                <w:sz w:val="22"/>
                <w:szCs w:val="22"/>
              </w:rPr>
              <w:drawing>
                <wp:inline distT="0" distB="0" distL="0" distR="0" wp14:anchorId="50F09830" wp14:editId="390B49CC">
                  <wp:extent cx="132715" cy="136723"/>
                  <wp:effectExtent l="0" t="0" r="635" b="0"/>
                  <wp:docPr id="1421836531"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p>
          <w:p w14:paraId="381D21EF" w14:textId="41ECCE81" w:rsidR="002F3FA6" w:rsidRPr="00C23CC2" w:rsidRDefault="002F3FA6" w:rsidP="009D78EC">
            <w:pPr>
              <w:pStyle w:val="curriculum-goal"/>
              <w:numPr>
                <w:ilvl w:val="0"/>
                <w:numId w:val="8"/>
              </w:numPr>
              <w:shd w:val="clear" w:color="auto" w:fill="FFFFFF"/>
              <w:spacing w:before="0" w:after="0"/>
              <w:rPr>
                <w:rFonts w:ascii="Aptos" w:hAnsi="Aptos" w:cs="Arial"/>
                <w:color w:val="303030"/>
                <w:sz w:val="22"/>
                <w:szCs w:val="22"/>
              </w:rPr>
            </w:pPr>
            <w:r w:rsidRPr="00C23CC2">
              <w:rPr>
                <w:rStyle w:val="curriculum-goalitem-text"/>
                <w:rFonts w:ascii="Aptos" w:eastAsiaTheme="majorEastAsia" w:hAnsi="Aptos" w:cs="Arial"/>
                <w:color w:val="303030"/>
                <w:sz w:val="22"/>
                <w:szCs w:val="22"/>
              </w:rPr>
              <w:t>identifisere og </w:t>
            </w:r>
            <w:r w:rsidRPr="00C23CC2">
              <w:rPr>
                <w:rStyle w:val="curriculum-verbword"/>
                <w:rFonts w:ascii="Aptos" w:hAnsi="Aptos" w:cs="Arial"/>
                <w:color w:val="303030"/>
                <w:sz w:val="22"/>
                <w:szCs w:val="22"/>
                <w:bdr w:val="none" w:sz="0" w:space="0" w:color="auto" w:frame="1"/>
              </w:rPr>
              <w:t>drøfte</w:t>
            </w:r>
            <w:r w:rsidRPr="00C23CC2">
              <w:rPr>
                <w:rStyle w:val="curriculum-goalitem-text"/>
                <w:rFonts w:ascii="Aptos" w:eastAsiaTheme="majorEastAsia" w:hAnsi="Aptos" w:cs="Arial"/>
                <w:color w:val="303030"/>
                <w:sz w:val="22"/>
                <w:szCs w:val="22"/>
              </w:rPr>
              <w:t> aktuelle etiske problemstillinger knyttet til menneskerettigheter, bærekraft og fattigdom</w:t>
            </w:r>
            <w:r w:rsidRPr="00C23CC2">
              <w:rPr>
                <w:rStyle w:val="curriculum-goalitem-text"/>
                <w:rFonts w:ascii="Aptos" w:eastAsiaTheme="majorEastAsia" w:hAnsi="Aptos"/>
                <w:noProof/>
                <w:color w:val="303030"/>
                <w:sz w:val="22"/>
                <w:szCs w:val="22"/>
              </w:rPr>
              <w:drawing>
                <wp:inline distT="0" distB="0" distL="0" distR="0" wp14:anchorId="7529A096" wp14:editId="59029659">
                  <wp:extent cx="121920" cy="133985"/>
                  <wp:effectExtent l="0" t="0" r="0" b="0"/>
                  <wp:docPr id="2051281502" name="Bild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920" cy="133985"/>
                          </a:xfrm>
                          <a:prstGeom prst="rect">
                            <a:avLst/>
                          </a:prstGeom>
                          <a:noFill/>
                        </pic:spPr>
                      </pic:pic>
                    </a:graphicData>
                  </a:graphic>
                </wp:inline>
              </w:drawing>
            </w:r>
            <w:r w:rsidR="005F21E7" w:rsidRPr="00C23CC2">
              <w:rPr>
                <w:rStyle w:val="curriculum-goalitem-text"/>
                <w:rFonts w:ascii="Aptos" w:eastAsiaTheme="majorEastAsia" w:hAnsi="Aptos" w:cs="Arial"/>
                <w:noProof/>
                <w:color w:val="303030"/>
                <w:sz w:val="22"/>
                <w:szCs w:val="22"/>
              </w:rPr>
              <w:drawing>
                <wp:inline distT="0" distB="0" distL="0" distR="0" wp14:anchorId="6306756B" wp14:editId="09D37C24">
                  <wp:extent cx="133985" cy="128270"/>
                  <wp:effectExtent l="0" t="0" r="0" b="5080"/>
                  <wp:docPr id="1670879082"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985" cy="128270"/>
                          </a:xfrm>
                          <a:prstGeom prst="rect">
                            <a:avLst/>
                          </a:prstGeom>
                          <a:noFill/>
                        </pic:spPr>
                      </pic:pic>
                    </a:graphicData>
                  </a:graphic>
                </wp:inline>
              </w:drawing>
            </w:r>
            <w:r w:rsidR="00B00464" w:rsidRPr="00C23CC2">
              <w:rPr>
                <w:rStyle w:val="curriculum-goalitem-text"/>
                <w:rFonts w:ascii="Aptos" w:eastAsiaTheme="majorEastAsia" w:hAnsi="Aptos" w:cs="Arial"/>
                <w:noProof/>
                <w:color w:val="303030"/>
                <w:sz w:val="22"/>
                <w:szCs w:val="22"/>
              </w:rPr>
              <w:drawing>
                <wp:inline distT="0" distB="0" distL="0" distR="0" wp14:anchorId="3B99B867" wp14:editId="13442A07">
                  <wp:extent cx="132715" cy="136723"/>
                  <wp:effectExtent l="0" t="0" r="635" b="0"/>
                  <wp:docPr id="397066660"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8413" cy="152895"/>
                          </a:xfrm>
                          <a:prstGeom prst="rect">
                            <a:avLst/>
                          </a:prstGeom>
                          <a:noFill/>
                        </pic:spPr>
                      </pic:pic>
                    </a:graphicData>
                  </a:graphic>
                </wp:inline>
              </w:drawing>
            </w:r>
          </w:p>
        </w:tc>
      </w:tr>
      <w:bookmarkEnd w:id="0"/>
    </w:tbl>
    <w:p w14:paraId="61A59DBD" w14:textId="77777777" w:rsidR="002F3FA6" w:rsidRPr="002F3FA6" w:rsidRDefault="002F3FA6" w:rsidP="002F3FA6"/>
    <w:p w14:paraId="2E72C936" w14:textId="77777777" w:rsidR="008D3547" w:rsidRDefault="008D3547" w:rsidP="008D3547"/>
    <w:p w14:paraId="54773284" w14:textId="77777777" w:rsidR="00C23CC2" w:rsidRDefault="00C23CC2" w:rsidP="008D3547"/>
    <w:p w14:paraId="0A95A587" w14:textId="77777777" w:rsidR="00C23CC2" w:rsidRDefault="00C23CC2" w:rsidP="008D3547"/>
    <w:p w14:paraId="4197C203" w14:textId="77777777" w:rsidR="00C23CC2" w:rsidRDefault="00C23CC2" w:rsidP="008D3547"/>
    <w:p w14:paraId="2E5B64E8" w14:textId="77777777" w:rsidR="00C23CC2" w:rsidRDefault="00C23CC2" w:rsidP="008D3547"/>
    <w:p w14:paraId="02F51427" w14:textId="77777777" w:rsidR="00C23CC2" w:rsidRDefault="00C23CC2" w:rsidP="008D3547"/>
    <w:p w14:paraId="5CFD34E8" w14:textId="77777777" w:rsidR="00C23CC2" w:rsidRDefault="00C23CC2" w:rsidP="008D3547"/>
    <w:p w14:paraId="4E2C248B" w14:textId="77777777" w:rsidR="00C23CC2" w:rsidRDefault="00C23CC2" w:rsidP="008D3547"/>
    <w:p w14:paraId="47DF4081" w14:textId="77777777" w:rsidR="00C23CC2" w:rsidRPr="00BB6F2F" w:rsidRDefault="00C23CC2" w:rsidP="008D3547"/>
    <w:p w14:paraId="26939D9A" w14:textId="563CD40F" w:rsidR="009D78EC" w:rsidRPr="00C23CC2" w:rsidRDefault="00C23CC2" w:rsidP="00C23CC2">
      <w:pPr>
        <w:jc w:val="center"/>
        <w:rPr>
          <w:rFonts w:ascii="Aptos" w:hAnsi="Aptos"/>
          <w:b/>
          <w:bCs/>
          <w:sz w:val="24"/>
          <w:szCs w:val="24"/>
        </w:rPr>
      </w:pPr>
      <w:r w:rsidRPr="00C23CC2">
        <w:rPr>
          <w:rFonts w:ascii="Aptos" w:hAnsi="Aptos"/>
          <w:b/>
          <w:bCs/>
          <w:sz w:val="24"/>
          <w:szCs w:val="24"/>
        </w:rPr>
        <w:t>Kjennetegn på måloppnåelse</w:t>
      </w:r>
      <w:r w:rsidR="009D78EC" w:rsidRPr="00C23CC2">
        <w:rPr>
          <w:rFonts w:ascii="Aptos" w:hAnsi="Aptos"/>
          <w:b/>
          <w:bCs/>
          <w:sz w:val="24"/>
          <w:szCs w:val="24"/>
        </w:rPr>
        <w:t xml:space="preserve"> i KRLE:</w:t>
      </w:r>
    </w:p>
    <w:p w14:paraId="39C0AE0A" w14:textId="0811E7BB" w:rsidR="008D3547" w:rsidRPr="00BB6F2F" w:rsidRDefault="008D3547" w:rsidP="008D3547"/>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169"/>
        <w:gridCol w:w="3167"/>
        <w:gridCol w:w="3303"/>
      </w:tblGrid>
      <w:tr w:rsidR="008D3547" w:rsidRPr="00C23CC2" w14:paraId="2FD45DE3" w14:textId="77777777" w:rsidTr="00C23CC2">
        <w:trPr>
          <w:trHeight w:val="460"/>
          <w:jc w:val="center"/>
        </w:trPr>
        <w:tc>
          <w:tcPr>
            <w:tcW w:w="3495" w:type="dxa"/>
            <w:shd w:val="clear" w:color="auto" w:fill="5D7E94"/>
            <w:tcMar>
              <w:top w:w="150" w:type="dxa"/>
              <w:left w:w="225" w:type="dxa"/>
              <w:bottom w:w="150" w:type="dxa"/>
              <w:right w:w="225" w:type="dxa"/>
            </w:tcMar>
            <w:vAlign w:val="center"/>
            <w:hideMark/>
          </w:tcPr>
          <w:p w14:paraId="2FE18283" w14:textId="77777777" w:rsidR="008D3547" w:rsidRPr="00C23CC2" w:rsidRDefault="008D3547" w:rsidP="00487E02">
            <w:pPr>
              <w:rPr>
                <w:rFonts w:ascii="Aptos" w:hAnsi="Aptos" w:cs="Arial"/>
                <w:b/>
                <w:color w:val="FFFFFF"/>
              </w:rPr>
            </w:pPr>
            <w:r w:rsidRPr="00C23CC2">
              <w:rPr>
                <w:rFonts w:ascii="Aptos" w:hAnsi="Aptos" w:cs="Arial"/>
                <w:b/>
                <w:color w:val="FFFFFF"/>
              </w:rPr>
              <w:t xml:space="preserve">Lav kompetanse i faget, </w:t>
            </w:r>
            <w:r w:rsidRPr="00C23CC2">
              <w:rPr>
                <w:rFonts w:ascii="Aptos" w:hAnsi="Aptos" w:cs="Arial"/>
                <w:b/>
                <w:color w:val="FFFFFF"/>
              </w:rPr>
              <w:br/>
              <w:t>karakter 2</w:t>
            </w:r>
          </w:p>
        </w:tc>
        <w:tc>
          <w:tcPr>
            <w:tcW w:w="3493" w:type="dxa"/>
            <w:shd w:val="clear" w:color="auto" w:fill="5D7E94"/>
            <w:tcMar>
              <w:top w:w="150" w:type="dxa"/>
              <w:left w:w="225" w:type="dxa"/>
              <w:bottom w:w="150" w:type="dxa"/>
              <w:right w:w="225" w:type="dxa"/>
            </w:tcMar>
            <w:vAlign w:val="center"/>
            <w:hideMark/>
          </w:tcPr>
          <w:p w14:paraId="79589D00" w14:textId="77777777" w:rsidR="008D3547" w:rsidRPr="00C23CC2" w:rsidRDefault="008D3547" w:rsidP="00487E02">
            <w:pPr>
              <w:rPr>
                <w:rFonts w:ascii="Aptos" w:hAnsi="Aptos" w:cs="Arial"/>
                <w:b/>
                <w:color w:val="FFFFFF"/>
              </w:rPr>
            </w:pPr>
            <w:r w:rsidRPr="00C23CC2">
              <w:rPr>
                <w:rFonts w:ascii="Aptos" w:hAnsi="Aptos" w:cs="Arial"/>
                <w:b/>
                <w:color w:val="FFFFFF"/>
              </w:rPr>
              <w:t xml:space="preserve">God kompetanse i faget, </w:t>
            </w:r>
            <w:r w:rsidRPr="00C23CC2">
              <w:rPr>
                <w:rFonts w:ascii="Aptos" w:hAnsi="Aptos" w:cs="Arial"/>
                <w:b/>
                <w:color w:val="FFFFFF"/>
              </w:rPr>
              <w:br/>
              <w:t>karakter 4</w:t>
            </w:r>
          </w:p>
        </w:tc>
        <w:tc>
          <w:tcPr>
            <w:tcW w:w="3525" w:type="dxa"/>
            <w:shd w:val="clear" w:color="auto" w:fill="5D7E94"/>
            <w:tcMar>
              <w:top w:w="150" w:type="dxa"/>
              <w:left w:w="225" w:type="dxa"/>
              <w:bottom w:w="150" w:type="dxa"/>
              <w:right w:w="225" w:type="dxa"/>
            </w:tcMar>
            <w:vAlign w:val="center"/>
            <w:hideMark/>
          </w:tcPr>
          <w:p w14:paraId="578BF8CB" w14:textId="77777777" w:rsidR="008D3547" w:rsidRPr="00C23CC2" w:rsidRDefault="008D3547" w:rsidP="00487E02">
            <w:pPr>
              <w:rPr>
                <w:rFonts w:ascii="Aptos" w:hAnsi="Aptos" w:cs="Arial"/>
                <w:b/>
                <w:color w:val="FFFFFF"/>
              </w:rPr>
            </w:pPr>
            <w:r w:rsidRPr="00C23CC2">
              <w:rPr>
                <w:rFonts w:ascii="Aptos" w:hAnsi="Aptos" w:cs="Arial"/>
                <w:b/>
                <w:color w:val="FFFFFF"/>
              </w:rPr>
              <w:t>Framifrå kompetanse i faget, karakter 6</w:t>
            </w:r>
          </w:p>
        </w:tc>
      </w:tr>
      <w:tr w:rsidR="008D3547" w:rsidRPr="00C23CC2" w14:paraId="469F7923" w14:textId="77777777" w:rsidTr="00C23CC2">
        <w:trPr>
          <w:trHeight w:val="1721"/>
          <w:jc w:val="center"/>
        </w:trPr>
        <w:tc>
          <w:tcPr>
            <w:tcW w:w="3495" w:type="dxa"/>
            <w:shd w:val="clear" w:color="auto" w:fill="F4F4F4"/>
            <w:tcMar>
              <w:top w:w="150" w:type="dxa"/>
              <w:left w:w="225" w:type="dxa"/>
              <w:bottom w:w="150" w:type="dxa"/>
              <w:right w:w="225" w:type="dxa"/>
            </w:tcMar>
            <w:vAlign w:val="center"/>
            <w:hideMark/>
          </w:tcPr>
          <w:p w14:paraId="012294A7" w14:textId="77777777" w:rsidR="008D3547" w:rsidRPr="00C23CC2" w:rsidRDefault="008D3547" w:rsidP="00487E02">
            <w:pPr>
              <w:rPr>
                <w:rFonts w:ascii="Aptos" w:hAnsi="Aptos" w:cs="Arial"/>
                <w:color w:val="303030"/>
              </w:rPr>
            </w:pPr>
            <w:r w:rsidRPr="00C23CC2">
              <w:rPr>
                <w:rFonts w:ascii="Aptos" w:hAnsi="Aptos" w:cs="Arial"/>
                <w:color w:val="303030"/>
              </w:rPr>
              <w:t>Eleven anvender deler av faglig innhold og beskriver noen faglige fenomener fra kristendom, andre religioner, livssyn og etikk ved bruk av enkelte fagbegreper.</w:t>
            </w:r>
          </w:p>
        </w:tc>
        <w:tc>
          <w:tcPr>
            <w:tcW w:w="3493" w:type="dxa"/>
            <w:shd w:val="clear" w:color="auto" w:fill="F4F4F4"/>
            <w:tcMar>
              <w:top w:w="150" w:type="dxa"/>
              <w:left w:w="225" w:type="dxa"/>
              <w:bottom w:w="150" w:type="dxa"/>
              <w:right w:w="225" w:type="dxa"/>
            </w:tcMar>
            <w:vAlign w:val="center"/>
            <w:hideMark/>
          </w:tcPr>
          <w:p w14:paraId="26AD6D36" w14:textId="77777777" w:rsidR="008D3547" w:rsidRPr="00C23CC2" w:rsidRDefault="008D3547" w:rsidP="00487E02">
            <w:pPr>
              <w:rPr>
                <w:rFonts w:ascii="Aptos" w:hAnsi="Aptos" w:cs="Arial"/>
                <w:color w:val="303030"/>
              </w:rPr>
            </w:pPr>
            <w:r w:rsidRPr="00C23CC2">
              <w:rPr>
                <w:rFonts w:ascii="Aptos" w:hAnsi="Aptos" w:cs="Arial"/>
                <w:color w:val="303030"/>
              </w:rPr>
              <w:t>Eleven anvender sentralt faglig innhold fra kristendom, andre religioner, livssyn og etikk og bruker fagbegreper i faglige framstillinger.</w:t>
            </w:r>
          </w:p>
        </w:tc>
        <w:tc>
          <w:tcPr>
            <w:tcW w:w="3525" w:type="dxa"/>
            <w:shd w:val="clear" w:color="auto" w:fill="F4F4F4"/>
            <w:tcMar>
              <w:top w:w="150" w:type="dxa"/>
              <w:left w:w="225" w:type="dxa"/>
              <w:bottom w:w="150" w:type="dxa"/>
              <w:right w:w="225" w:type="dxa"/>
            </w:tcMar>
            <w:vAlign w:val="center"/>
            <w:hideMark/>
          </w:tcPr>
          <w:p w14:paraId="66438057" w14:textId="77777777" w:rsidR="008D3547" w:rsidRPr="00C23CC2" w:rsidRDefault="008D3547" w:rsidP="00487E02">
            <w:pPr>
              <w:rPr>
                <w:rFonts w:ascii="Aptos" w:hAnsi="Aptos" w:cs="Arial"/>
                <w:color w:val="303030"/>
              </w:rPr>
            </w:pPr>
            <w:r w:rsidRPr="00C23CC2">
              <w:rPr>
                <w:rFonts w:ascii="Aptos" w:hAnsi="Aptos" w:cs="Arial"/>
                <w:color w:val="303030"/>
              </w:rPr>
              <w:t>Eleven anvender et bredt utvalg av sentralt faglig innhold fra kristendom, andre religioner, livssyn og etikk og bruker fagbegreper presist i faglige framstillinger.</w:t>
            </w:r>
          </w:p>
        </w:tc>
      </w:tr>
      <w:tr w:rsidR="008D3547" w:rsidRPr="00C23CC2" w14:paraId="0143F212" w14:textId="77777777" w:rsidTr="00C23CC2">
        <w:trPr>
          <w:trHeight w:val="1610"/>
          <w:jc w:val="center"/>
        </w:trPr>
        <w:tc>
          <w:tcPr>
            <w:tcW w:w="3495" w:type="dxa"/>
            <w:shd w:val="clear" w:color="auto" w:fill="EAEAEA"/>
            <w:tcMar>
              <w:top w:w="150" w:type="dxa"/>
              <w:left w:w="225" w:type="dxa"/>
              <w:bottom w:w="150" w:type="dxa"/>
              <w:right w:w="225" w:type="dxa"/>
            </w:tcMar>
            <w:vAlign w:val="center"/>
            <w:hideMark/>
          </w:tcPr>
          <w:p w14:paraId="6EF708AE" w14:textId="77777777" w:rsidR="008D3547" w:rsidRPr="00C23CC2" w:rsidRDefault="008D3547" w:rsidP="00487E02">
            <w:pPr>
              <w:rPr>
                <w:rFonts w:ascii="Aptos" w:hAnsi="Aptos" w:cs="Arial"/>
                <w:color w:val="303030"/>
              </w:rPr>
            </w:pPr>
            <w:r w:rsidRPr="00C23CC2">
              <w:rPr>
                <w:rFonts w:ascii="Aptos" w:hAnsi="Aptos" w:cs="Arial"/>
                <w:color w:val="303030"/>
              </w:rPr>
              <w:t>Eleven velger, bruker og gjengir informasjon fra kilder, og bruker enkelte metoder i faget.</w:t>
            </w:r>
          </w:p>
        </w:tc>
        <w:tc>
          <w:tcPr>
            <w:tcW w:w="3493" w:type="dxa"/>
            <w:shd w:val="clear" w:color="auto" w:fill="EAEAEA"/>
            <w:tcMar>
              <w:top w:w="150" w:type="dxa"/>
              <w:left w:w="225" w:type="dxa"/>
              <w:bottom w:w="150" w:type="dxa"/>
              <w:right w:w="225" w:type="dxa"/>
            </w:tcMar>
            <w:vAlign w:val="center"/>
            <w:hideMark/>
          </w:tcPr>
          <w:p w14:paraId="1614FAAB" w14:textId="77777777" w:rsidR="008D3547" w:rsidRPr="00C23CC2" w:rsidRDefault="008D3547" w:rsidP="00487E02">
            <w:pPr>
              <w:rPr>
                <w:rFonts w:ascii="Aptos" w:hAnsi="Aptos" w:cs="Arial"/>
                <w:color w:val="303030"/>
              </w:rPr>
            </w:pPr>
            <w:r w:rsidRPr="00C23CC2">
              <w:rPr>
                <w:rFonts w:ascii="Aptos" w:hAnsi="Aptos" w:cs="Arial"/>
                <w:color w:val="303030"/>
              </w:rPr>
              <w:t>Eleven velger, bruker og gjengir selvstendig informasjon fra ulike kilder og vurderer og bruker varierte metoder i faget.</w:t>
            </w:r>
          </w:p>
        </w:tc>
        <w:tc>
          <w:tcPr>
            <w:tcW w:w="3525" w:type="dxa"/>
            <w:shd w:val="clear" w:color="auto" w:fill="EAEAEA"/>
            <w:tcMar>
              <w:top w:w="150" w:type="dxa"/>
              <w:left w:w="225" w:type="dxa"/>
              <w:bottom w:w="150" w:type="dxa"/>
              <w:right w:w="225" w:type="dxa"/>
            </w:tcMar>
            <w:vAlign w:val="center"/>
            <w:hideMark/>
          </w:tcPr>
          <w:p w14:paraId="3DE1248C" w14:textId="77777777" w:rsidR="008D3547" w:rsidRPr="00C23CC2" w:rsidRDefault="008D3547" w:rsidP="00487E02">
            <w:pPr>
              <w:rPr>
                <w:rFonts w:ascii="Aptos" w:hAnsi="Aptos" w:cs="Arial"/>
                <w:color w:val="303030"/>
              </w:rPr>
            </w:pPr>
            <w:r w:rsidRPr="00C23CC2">
              <w:rPr>
                <w:rFonts w:ascii="Aptos" w:hAnsi="Aptos" w:cs="Arial"/>
                <w:color w:val="303030"/>
              </w:rPr>
              <w:t>Eleven velger, bruker, gjengir og sammenstiller informasjon fra ulike kilder selvstendig og vurderer, bruker og reflekterer over varierte og komplekse metoder i faget.</w:t>
            </w:r>
          </w:p>
        </w:tc>
      </w:tr>
      <w:tr w:rsidR="008D3547" w:rsidRPr="00C23CC2" w14:paraId="7187B338" w14:textId="77777777" w:rsidTr="00C23CC2">
        <w:trPr>
          <w:jc w:val="center"/>
        </w:trPr>
        <w:tc>
          <w:tcPr>
            <w:tcW w:w="3495" w:type="dxa"/>
            <w:shd w:val="clear" w:color="auto" w:fill="F4F4F4"/>
            <w:tcMar>
              <w:top w:w="150" w:type="dxa"/>
              <w:left w:w="225" w:type="dxa"/>
              <w:bottom w:w="150" w:type="dxa"/>
              <w:right w:w="225" w:type="dxa"/>
            </w:tcMar>
            <w:vAlign w:val="center"/>
            <w:hideMark/>
          </w:tcPr>
          <w:p w14:paraId="26AA3C89" w14:textId="77777777" w:rsidR="008D3547" w:rsidRPr="00C23CC2" w:rsidRDefault="008D3547" w:rsidP="00487E02">
            <w:pPr>
              <w:rPr>
                <w:rFonts w:ascii="Aptos" w:hAnsi="Aptos" w:cs="Arial"/>
                <w:color w:val="303030"/>
              </w:rPr>
            </w:pPr>
            <w:r w:rsidRPr="00C23CC2">
              <w:rPr>
                <w:rFonts w:ascii="Aptos" w:hAnsi="Aptos" w:cs="Arial"/>
                <w:color w:val="303030"/>
              </w:rPr>
              <w:t>Eleven beskriver og sammenligner noen ulike måter å nærme seg eksistensielle spørsmål og svar.</w:t>
            </w:r>
          </w:p>
        </w:tc>
        <w:tc>
          <w:tcPr>
            <w:tcW w:w="3493" w:type="dxa"/>
            <w:shd w:val="clear" w:color="auto" w:fill="F4F4F4"/>
            <w:tcMar>
              <w:top w:w="150" w:type="dxa"/>
              <w:left w:w="225" w:type="dxa"/>
              <w:bottom w:w="150" w:type="dxa"/>
              <w:right w:w="225" w:type="dxa"/>
            </w:tcMar>
            <w:vAlign w:val="center"/>
            <w:hideMark/>
          </w:tcPr>
          <w:p w14:paraId="6BE11CC0" w14:textId="77777777" w:rsidR="008D3547" w:rsidRPr="00C23CC2" w:rsidRDefault="008D3547" w:rsidP="00487E02">
            <w:pPr>
              <w:rPr>
                <w:rFonts w:ascii="Aptos" w:hAnsi="Aptos" w:cs="Arial"/>
                <w:color w:val="303030"/>
              </w:rPr>
            </w:pPr>
            <w:r w:rsidRPr="00C23CC2">
              <w:rPr>
                <w:rFonts w:ascii="Aptos" w:hAnsi="Aptos" w:cs="Arial"/>
                <w:color w:val="303030"/>
              </w:rPr>
              <w:t>Eleven beskriver likheter og forskjeller mellom ulike måter å nærme seg eksistensielle spørsmål og svar.</w:t>
            </w:r>
          </w:p>
        </w:tc>
        <w:tc>
          <w:tcPr>
            <w:tcW w:w="3525" w:type="dxa"/>
            <w:shd w:val="clear" w:color="auto" w:fill="F4F4F4"/>
            <w:tcMar>
              <w:top w:w="150" w:type="dxa"/>
              <w:left w:w="225" w:type="dxa"/>
              <w:bottom w:w="150" w:type="dxa"/>
              <w:right w:w="225" w:type="dxa"/>
            </w:tcMar>
            <w:vAlign w:val="center"/>
            <w:hideMark/>
          </w:tcPr>
          <w:p w14:paraId="3618D3F2" w14:textId="77777777" w:rsidR="008D3547" w:rsidRPr="00C23CC2" w:rsidRDefault="008D3547" w:rsidP="00487E02">
            <w:pPr>
              <w:rPr>
                <w:rFonts w:ascii="Aptos" w:hAnsi="Aptos" w:cs="Arial"/>
                <w:color w:val="303030"/>
              </w:rPr>
            </w:pPr>
            <w:r w:rsidRPr="00C23CC2">
              <w:rPr>
                <w:rFonts w:ascii="Aptos" w:hAnsi="Aptos" w:cs="Arial"/>
                <w:color w:val="303030"/>
              </w:rPr>
              <w:t>Eleven beskriver forskjellige måter å nærme seg og forstå eksistensielle spørsmål og svar og reflekterer over fordeler og ulemper ved de ulike tilnærmingsmåtene.</w:t>
            </w:r>
          </w:p>
        </w:tc>
      </w:tr>
      <w:tr w:rsidR="008D3547" w:rsidRPr="00C23CC2" w14:paraId="71F39ADD" w14:textId="77777777" w:rsidTr="00C23CC2">
        <w:trPr>
          <w:jc w:val="center"/>
        </w:trPr>
        <w:tc>
          <w:tcPr>
            <w:tcW w:w="3495" w:type="dxa"/>
            <w:shd w:val="clear" w:color="auto" w:fill="EAEAEA"/>
            <w:tcMar>
              <w:top w:w="150" w:type="dxa"/>
              <w:left w:w="225" w:type="dxa"/>
              <w:bottom w:w="150" w:type="dxa"/>
              <w:right w:w="225" w:type="dxa"/>
            </w:tcMar>
            <w:vAlign w:val="center"/>
            <w:hideMark/>
          </w:tcPr>
          <w:p w14:paraId="7DF3500B" w14:textId="77777777" w:rsidR="008D3547" w:rsidRPr="00C23CC2" w:rsidRDefault="008D3547" w:rsidP="00487E02">
            <w:pPr>
              <w:rPr>
                <w:rFonts w:ascii="Aptos" w:hAnsi="Aptos" w:cs="Arial"/>
                <w:color w:val="303030"/>
              </w:rPr>
            </w:pPr>
            <w:r w:rsidRPr="00C23CC2">
              <w:rPr>
                <w:rFonts w:ascii="Aptos" w:hAnsi="Aptos" w:cs="Arial"/>
                <w:color w:val="303030"/>
              </w:rPr>
              <w:t>Eleven gjengir og viser forståelse av andres ståsteder og perspektiver.</w:t>
            </w:r>
          </w:p>
        </w:tc>
        <w:tc>
          <w:tcPr>
            <w:tcW w:w="3493" w:type="dxa"/>
            <w:shd w:val="clear" w:color="auto" w:fill="EAEAEA"/>
            <w:tcMar>
              <w:top w:w="150" w:type="dxa"/>
              <w:left w:w="225" w:type="dxa"/>
              <w:bottom w:w="150" w:type="dxa"/>
              <w:right w:w="225" w:type="dxa"/>
            </w:tcMar>
            <w:vAlign w:val="center"/>
            <w:hideMark/>
          </w:tcPr>
          <w:p w14:paraId="7A52BAFE" w14:textId="77777777" w:rsidR="008D3547" w:rsidRPr="00C23CC2" w:rsidRDefault="008D3547" w:rsidP="00487E02">
            <w:pPr>
              <w:rPr>
                <w:rFonts w:ascii="Aptos" w:hAnsi="Aptos" w:cs="Arial"/>
                <w:color w:val="303030"/>
              </w:rPr>
            </w:pPr>
            <w:r w:rsidRPr="00C23CC2">
              <w:rPr>
                <w:rFonts w:ascii="Aptos" w:hAnsi="Aptos" w:cs="Arial"/>
                <w:color w:val="303030"/>
              </w:rPr>
              <w:t>Eleven gjengir og forklarer andres ståsteder og perspektiver.</w:t>
            </w:r>
          </w:p>
        </w:tc>
        <w:tc>
          <w:tcPr>
            <w:tcW w:w="3525" w:type="dxa"/>
            <w:shd w:val="clear" w:color="auto" w:fill="EAEAEA"/>
            <w:tcMar>
              <w:top w:w="150" w:type="dxa"/>
              <w:left w:w="225" w:type="dxa"/>
              <w:bottom w:w="150" w:type="dxa"/>
              <w:right w:w="225" w:type="dxa"/>
            </w:tcMar>
            <w:vAlign w:val="center"/>
            <w:hideMark/>
          </w:tcPr>
          <w:p w14:paraId="52DC8BFF" w14:textId="77777777" w:rsidR="008D3547" w:rsidRPr="00C23CC2" w:rsidRDefault="008D3547" w:rsidP="00487E02">
            <w:pPr>
              <w:rPr>
                <w:rFonts w:ascii="Aptos" w:hAnsi="Aptos" w:cs="Arial"/>
                <w:color w:val="303030"/>
              </w:rPr>
            </w:pPr>
            <w:r w:rsidRPr="00C23CC2">
              <w:rPr>
                <w:rFonts w:ascii="Aptos" w:hAnsi="Aptos" w:cs="Arial"/>
                <w:color w:val="303030"/>
              </w:rPr>
              <w:t>Eleven gjengir og reflekterer kritisk og selvstendig over andres ståsteder og perspektiver.</w:t>
            </w:r>
          </w:p>
        </w:tc>
      </w:tr>
      <w:tr w:rsidR="008D3547" w:rsidRPr="00C23CC2" w14:paraId="0F333B2C" w14:textId="77777777" w:rsidTr="00C23CC2">
        <w:trPr>
          <w:jc w:val="center"/>
        </w:trPr>
        <w:tc>
          <w:tcPr>
            <w:tcW w:w="3495" w:type="dxa"/>
            <w:shd w:val="clear" w:color="auto" w:fill="F4F4F4"/>
            <w:tcMar>
              <w:top w:w="150" w:type="dxa"/>
              <w:left w:w="225" w:type="dxa"/>
              <w:bottom w:w="150" w:type="dxa"/>
              <w:right w:w="225" w:type="dxa"/>
            </w:tcMar>
            <w:vAlign w:val="center"/>
            <w:hideMark/>
          </w:tcPr>
          <w:p w14:paraId="2988F956" w14:textId="77777777" w:rsidR="008D3547" w:rsidRPr="00C23CC2" w:rsidRDefault="008D3547" w:rsidP="00487E02">
            <w:pPr>
              <w:rPr>
                <w:rFonts w:ascii="Aptos" w:hAnsi="Aptos" w:cs="Arial"/>
                <w:color w:val="303030"/>
              </w:rPr>
            </w:pPr>
            <w:r w:rsidRPr="00C23CC2">
              <w:rPr>
                <w:rFonts w:ascii="Aptos" w:hAnsi="Aptos" w:cs="Arial"/>
                <w:color w:val="303030"/>
              </w:rPr>
              <w:t>Eleven identifiserer etiske dilemmaer og viser kjennskap til etiske modeller og filosofiske tenkemåter.</w:t>
            </w:r>
          </w:p>
        </w:tc>
        <w:tc>
          <w:tcPr>
            <w:tcW w:w="3493" w:type="dxa"/>
            <w:shd w:val="clear" w:color="auto" w:fill="F4F4F4"/>
            <w:tcMar>
              <w:top w:w="150" w:type="dxa"/>
              <w:left w:w="225" w:type="dxa"/>
              <w:bottom w:w="150" w:type="dxa"/>
              <w:right w:w="225" w:type="dxa"/>
            </w:tcMar>
            <w:vAlign w:val="center"/>
            <w:hideMark/>
          </w:tcPr>
          <w:p w14:paraId="06D22533" w14:textId="77777777" w:rsidR="008D3547" w:rsidRPr="00C23CC2" w:rsidRDefault="008D3547" w:rsidP="00487E02">
            <w:pPr>
              <w:rPr>
                <w:rFonts w:ascii="Aptos" w:hAnsi="Aptos" w:cs="Arial"/>
                <w:color w:val="303030"/>
              </w:rPr>
            </w:pPr>
            <w:r w:rsidRPr="00C23CC2">
              <w:rPr>
                <w:rFonts w:ascii="Aptos" w:hAnsi="Aptos" w:cs="Arial"/>
                <w:color w:val="303030"/>
              </w:rPr>
              <w:t>Eleven identifiserer etiske dilemmaer og bruker etiske modeller og filosofiske tenkemåter som redskaper i faget.</w:t>
            </w:r>
          </w:p>
        </w:tc>
        <w:tc>
          <w:tcPr>
            <w:tcW w:w="3525" w:type="dxa"/>
            <w:shd w:val="clear" w:color="auto" w:fill="F4F4F4"/>
            <w:tcMar>
              <w:top w:w="150" w:type="dxa"/>
              <w:left w:w="225" w:type="dxa"/>
              <w:bottom w:w="150" w:type="dxa"/>
              <w:right w:w="225" w:type="dxa"/>
            </w:tcMar>
            <w:vAlign w:val="center"/>
            <w:hideMark/>
          </w:tcPr>
          <w:p w14:paraId="46E9B78B" w14:textId="77777777" w:rsidR="008D3547" w:rsidRPr="00C23CC2" w:rsidRDefault="008D3547" w:rsidP="00487E02">
            <w:pPr>
              <w:rPr>
                <w:rFonts w:ascii="Aptos" w:hAnsi="Aptos" w:cs="Arial"/>
                <w:color w:val="303030"/>
              </w:rPr>
            </w:pPr>
            <w:r w:rsidRPr="00C23CC2">
              <w:rPr>
                <w:rFonts w:ascii="Aptos" w:hAnsi="Aptos" w:cs="Arial"/>
                <w:color w:val="303030"/>
              </w:rPr>
              <w:t>Elevene identifiserer et mangfold av etiske dilemmaer og bruker ulike etiske modeller og filosofiske tenkemåter som redskaper i faget.</w:t>
            </w:r>
          </w:p>
        </w:tc>
      </w:tr>
    </w:tbl>
    <w:p w14:paraId="3B71BB23" w14:textId="77777777" w:rsidR="008D3547" w:rsidRPr="00A04DBC" w:rsidRDefault="008D3547" w:rsidP="008D3547"/>
    <w:p w14:paraId="1B1A0B72" w14:textId="77777777" w:rsidR="006679DB" w:rsidRDefault="006679DB"/>
    <w:sectPr w:rsidR="006679DB">
      <w:headerReference w:type="default"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AAFC0" w14:textId="77777777" w:rsidR="000A5737" w:rsidRDefault="000A5737" w:rsidP="009D78EC">
      <w:pPr>
        <w:spacing w:after="0" w:line="240" w:lineRule="auto"/>
      </w:pPr>
      <w:r>
        <w:separator/>
      </w:r>
    </w:p>
  </w:endnote>
  <w:endnote w:type="continuationSeparator" w:id="0">
    <w:p w14:paraId="66677410" w14:textId="77777777" w:rsidR="000A5737" w:rsidRDefault="000A5737" w:rsidP="009D78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ECC57" w14:textId="6523E348" w:rsidR="009D78EC" w:rsidRPr="004D496F" w:rsidRDefault="00310B24">
    <w:pPr>
      <w:pStyle w:val="Bunntekst"/>
      <w:rPr>
        <w:rFonts w:ascii="Aptos" w:hAnsi="Aptos"/>
      </w:rPr>
    </w:pPr>
    <w:r w:rsidRPr="004D496F">
      <w:rPr>
        <w:rFonts w:ascii="Aptos" w:hAnsi="Aptos"/>
      </w:rPr>
      <w:t xml:space="preserve">Kongsbergregionen </w:t>
    </w:r>
    <w:r w:rsidR="004D496F" w:rsidRPr="004D496F">
      <w:rPr>
        <w:rFonts w:ascii="Aptos" w:hAnsi="Aptos"/>
      </w:rPr>
      <w:t>fra 2026/2027</w:t>
    </w:r>
    <w:r w:rsidR="004D496F">
      <w:rPr>
        <w:rFonts w:ascii="Aptos" w:hAnsi="Aptos"/>
      </w:rPr>
      <w:t xml:space="preserve">                                                         Anne Liv Kaarstad Lie, USN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5B3CF" w14:textId="77777777" w:rsidR="000A5737" w:rsidRDefault="000A5737" w:rsidP="009D78EC">
      <w:pPr>
        <w:spacing w:after="0" w:line="240" w:lineRule="auto"/>
      </w:pPr>
      <w:r>
        <w:separator/>
      </w:r>
    </w:p>
  </w:footnote>
  <w:footnote w:type="continuationSeparator" w:id="0">
    <w:p w14:paraId="109982F2" w14:textId="77777777" w:rsidR="000A5737" w:rsidRDefault="000A5737" w:rsidP="009D78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2C90E" w14:textId="47C4B21D" w:rsidR="00310B24" w:rsidRPr="004D496F" w:rsidRDefault="004D496F" w:rsidP="004D496F">
    <w:pPr>
      <w:pStyle w:val="Topptekst"/>
    </w:pPr>
    <w:r>
      <w:rPr>
        <w:noProof/>
        <w14:ligatures w14:val="standardContextual"/>
      </w:rPr>
      <w:drawing>
        <wp:inline distT="0" distB="0" distL="0" distR="0" wp14:anchorId="4BDC911E" wp14:editId="224E610C">
          <wp:extent cx="457200" cy="457200"/>
          <wp:effectExtent l="0" t="0" r="0" b="0"/>
          <wp:docPr id="1499327830" name="Grafikk 1" descr="Anker k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327830" name="Grafikk 1499327830" descr="Anker kontur"/>
                  <pic:cNvPicPr/>
                </pic:nvPicPr>
                <pic:blipFill>
                  <a:blip r:embed="rId1">
                    <a:extLst>
                      <a:ext uri="{96DAC541-7B7A-43D3-8B79-37D633B846F1}">
                        <asvg:svgBlip xmlns:asvg="http://schemas.microsoft.com/office/drawing/2016/SVG/main" r:embed="rId2"/>
                      </a:ext>
                    </a:extLst>
                  </a:blip>
                  <a:stretch>
                    <a:fillRect/>
                  </a:stretch>
                </pic:blipFill>
                <pic:spPr>
                  <a:xfrm>
                    <a:off x="0" y="0"/>
                    <a:ext cx="457200" cy="457200"/>
                  </a:xfrm>
                  <a:prstGeom prst="rect">
                    <a:avLst/>
                  </a:prstGeom>
                </pic:spPr>
              </pic:pic>
            </a:graphicData>
          </a:graphic>
        </wp:inline>
      </w:drawing>
    </w:r>
    <w:r>
      <w:rPr>
        <w:noProof/>
        <w14:ligatures w14:val="standardContextual"/>
      </w:rPr>
      <w:drawing>
        <wp:inline distT="0" distB="0" distL="0" distR="0" wp14:anchorId="5FF1DF12" wp14:editId="52F4CFB8">
          <wp:extent cx="450850" cy="450850"/>
          <wp:effectExtent l="0" t="0" r="0" b="0"/>
          <wp:docPr id="1802839399" name="Grafikk 2" descr="Hjerte kon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839399" name="Grafikk 1802839399" descr="Hjerte kontur"/>
                  <pic:cNvPicPr/>
                </pic:nvPicPr>
                <pic:blipFill>
                  <a:blip r:embed="rId3">
                    <a:extLst>
                      <a:ext uri="{96DAC541-7B7A-43D3-8B79-37D633B846F1}">
                        <asvg:svgBlip xmlns:asvg="http://schemas.microsoft.com/office/drawing/2016/SVG/main" r:embed="rId4"/>
                      </a:ext>
                    </a:extLst>
                  </a:blip>
                  <a:stretch>
                    <a:fillRect/>
                  </a:stretch>
                </pic:blipFill>
                <pic:spPr>
                  <a:xfrm>
                    <a:off x="0" y="0"/>
                    <a:ext cx="450850" cy="4508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A328B"/>
    <w:multiLevelType w:val="hybridMultilevel"/>
    <w:tmpl w:val="F33CF85A"/>
    <w:lvl w:ilvl="0" w:tplc="2FA8846A">
      <w:start w:val="1"/>
      <w:numFmt w:val="bullet"/>
      <w:lvlText w:val=""/>
      <w:lvlJc w:val="left"/>
      <w:pPr>
        <w:ind w:left="720" w:hanging="360"/>
      </w:pPr>
      <w:rPr>
        <w:rFonts w:ascii="Symbol" w:hAnsi="Symbol" w:hint="default"/>
      </w:rPr>
    </w:lvl>
    <w:lvl w:ilvl="1" w:tplc="41B8A336">
      <w:start w:val="1"/>
      <w:numFmt w:val="bullet"/>
      <w:lvlText w:val="o"/>
      <w:lvlJc w:val="left"/>
      <w:pPr>
        <w:ind w:left="1440" w:hanging="360"/>
      </w:pPr>
      <w:rPr>
        <w:rFonts w:ascii="Courier New" w:hAnsi="Courier New" w:hint="default"/>
      </w:rPr>
    </w:lvl>
    <w:lvl w:ilvl="2" w:tplc="D4C2D732">
      <w:start w:val="1"/>
      <w:numFmt w:val="bullet"/>
      <w:lvlText w:val=""/>
      <w:lvlJc w:val="left"/>
      <w:pPr>
        <w:ind w:left="2160" w:hanging="360"/>
      </w:pPr>
      <w:rPr>
        <w:rFonts w:ascii="Wingdings" w:hAnsi="Wingdings" w:hint="default"/>
      </w:rPr>
    </w:lvl>
    <w:lvl w:ilvl="3" w:tplc="45FC393C">
      <w:start w:val="1"/>
      <w:numFmt w:val="bullet"/>
      <w:lvlText w:val=""/>
      <w:lvlJc w:val="left"/>
      <w:pPr>
        <w:ind w:left="2880" w:hanging="360"/>
      </w:pPr>
      <w:rPr>
        <w:rFonts w:ascii="Symbol" w:hAnsi="Symbol" w:hint="default"/>
      </w:rPr>
    </w:lvl>
    <w:lvl w:ilvl="4" w:tplc="32FAF0B8">
      <w:start w:val="1"/>
      <w:numFmt w:val="bullet"/>
      <w:lvlText w:val="o"/>
      <w:lvlJc w:val="left"/>
      <w:pPr>
        <w:ind w:left="3600" w:hanging="360"/>
      </w:pPr>
      <w:rPr>
        <w:rFonts w:ascii="Courier New" w:hAnsi="Courier New" w:hint="default"/>
      </w:rPr>
    </w:lvl>
    <w:lvl w:ilvl="5" w:tplc="5A5E1F9A">
      <w:start w:val="1"/>
      <w:numFmt w:val="bullet"/>
      <w:lvlText w:val=""/>
      <w:lvlJc w:val="left"/>
      <w:pPr>
        <w:ind w:left="4320" w:hanging="360"/>
      </w:pPr>
      <w:rPr>
        <w:rFonts w:ascii="Wingdings" w:hAnsi="Wingdings" w:hint="default"/>
      </w:rPr>
    </w:lvl>
    <w:lvl w:ilvl="6" w:tplc="B93A8358">
      <w:start w:val="1"/>
      <w:numFmt w:val="bullet"/>
      <w:lvlText w:val=""/>
      <w:lvlJc w:val="left"/>
      <w:pPr>
        <w:ind w:left="5040" w:hanging="360"/>
      </w:pPr>
      <w:rPr>
        <w:rFonts w:ascii="Symbol" w:hAnsi="Symbol" w:hint="default"/>
      </w:rPr>
    </w:lvl>
    <w:lvl w:ilvl="7" w:tplc="6980AA8C">
      <w:start w:val="1"/>
      <w:numFmt w:val="bullet"/>
      <w:lvlText w:val="o"/>
      <w:lvlJc w:val="left"/>
      <w:pPr>
        <w:ind w:left="5760" w:hanging="360"/>
      </w:pPr>
      <w:rPr>
        <w:rFonts w:ascii="Courier New" w:hAnsi="Courier New" w:hint="default"/>
      </w:rPr>
    </w:lvl>
    <w:lvl w:ilvl="8" w:tplc="4BC64E80">
      <w:start w:val="1"/>
      <w:numFmt w:val="bullet"/>
      <w:lvlText w:val=""/>
      <w:lvlJc w:val="left"/>
      <w:pPr>
        <w:ind w:left="6480" w:hanging="360"/>
      </w:pPr>
      <w:rPr>
        <w:rFonts w:ascii="Wingdings" w:hAnsi="Wingdings" w:hint="default"/>
      </w:rPr>
    </w:lvl>
  </w:abstractNum>
  <w:abstractNum w:abstractNumId="1" w15:restartNumberingAfterBreak="0">
    <w:nsid w:val="18A32BDC"/>
    <w:multiLevelType w:val="hybridMultilevel"/>
    <w:tmpl w:val="67826CFA"/>
    <w:lvl w:ilvl="0" w:tplc="537A068E">
      <w:start w:val="1"/>
      <w:numFmt w:val="bullet"/>
      <w:lvlText w:val=""/>
      <w:lvlJc w:val="left"/>
      <w:pPr>
        <w:ind w:left="720" w:hanging="360"/>
      </w:pPr>
      <w:rPr>
        <w:rFonts w:ascii="Symbol" w:hAnsi="Symbol" w:hint="default"/>
      </w:rPr>
    </w:lvl>
    <w:lvl w:ilvl="1" w:tplc="E196D532">
      <w:start w:val="1"/>
      <w:numFmt w:val="bullet"/>
      <w:lvlText w:val="o"/>
      <w:lvlJc w:val="left"/>
      <w:pPr>
        <w:ind w:left="1440" w:hanging="360"/>
      </w:pPr>
      <w:rPr>
        <w:rFonts w:ascii="Courier New" w:hAnsi="Courier New" w:hint="default"/>
      </w:rPr>
    </w:lvl>
    <w:lvl w:ilvl="2" w:tplc="89888F64">
      <w:start w:val="1"/>
      <w:numFmt w:val="bullet"/>
      <w:lvlText w:val=""/>
      <w:lvlJc w:val="left"/>
      <w:pPr>
        <w:ind w:left="2160" w:hanging="360"/>
      </w:pPr>
      <w:rPr>
        <w:rFonts w:ascii="Wingdings" w:hAnsi="Wingdings" w:hint="default"/>
      </w:rPr>
    </w:lvl>
    <w:lvl w:ilvl="3" w:tplc="951C0190">
      <w:start w:val="1"/>
      <w:numFmt w:val="bullet"/>
      <w:lvlText w:val=""/>
      <w:lvlJc w:val="left"/>
      <w:pPr>
        <w:ind w:left="2880" w:hanging="360"/>
      </w:pPr>
      <w:rPr>
        <w:rFonts w:ascii="Symbol" w:hAnsi="Symbol" w:hint="default"/>
      </w:rPr>
    </w:lvl>
    <w:lvl w:ilvl="4" w:tplc="65141C20">
      <w:start w:val="1"/>
      <w:numFmt w:val="bullet"/>
      <w:lvlText w:val="o"/>
      <w:lvlJc w:val="left"/>
      <w:pPr>
        <w:ind w:left="3600" w:hanging="360"/>
      </w:pPr>
      <w:rPr>
        <w:rFonts w:ascii="Courier New" w:hAnsi="Courier New" w:hint="default"/>
      </w:rPr>
    </w:lvl>
    <w:lvl w:ilvl="5" w:tplc="70A85C44">
      <w:start w:val="1"/>
      <w:numFmt w:val="bullet"/>
      <w:lvlText w:val=""/>
      <w:lvlJc w:val="left"/>
      <w:pPr>
        <w:ind w:left="4320" w:hanging="360"/>
      </w:pPr>
      <w:rPr>
        <w:rFonts w:ascii="Wingdings" w:hAnsi="Wingdings" w:hint="default"/>
      </w:rPr>
    </w:lvl>
    <w:lvl w:ilvl="6" w:tplc="2D3244DA">
      <w:start w:val="1"/>
      <w:numFmt w:val="bullet"/>
      <w:lvlText w:val=""/>
      <w:lvlJc w:val="left"/>
      <w:pPr>
        <w:ind w:left="5040" w:hanging="360"/>
      </w:pPr>
      <w:rPr>
        <w:rFonts w:ascii="Symbol" w:hAnsi="Symbol" w:hint="default"/>
      </w:rPr>
    </w:lvl>
    <w:lvl w:ilvl="7" w:tplc="F300070E">
      <w:start w:val="1"/>
      <w:numFmt w:val="bullet"/>
      <w:lvlText w:val="o"/>
      <w:lvlJc w:val="left"/>
      <w:pPr>
        <w:ind w:left="5760" w:hanging="360"/>
      </w:pPr>
      <w:rPr>
        <w:rFonts w:ascii="Courier New" w:hAnsi="Courier New" w:hint="default"/>
      </w:rPr>
    </w:lvl>
    <w:lvl w:ilvl="8" w:tplc="F0F2F4E0">
      <w:start w:val="1"/>
      <w:numFmt w:val="bullet"/>
      <w:lvlText w:val=""/>
      <w:lvlJc w:val="left"/>
      <w:pPr>
        <w:ind w:left="6480" w:hanging="360"/>
      </w:pPr>
      <w:rPr>
        <w:rFonts w:ascii="Wingdings" w:hAnsi="Wingdings" w:hint="default"/>
      </w:rPr>
    </w:lvl>
  </w:abstractNum>
  <w:abstractNum w:abstractNumId="2" w15:restartNumberingAfterBreak="0">
    <w:nsid w:val="1AEA3040"/>
    <w:multiLevelType w:val="multilevel"/>
    <w:tmpl w:val="75907462"/>
    <w:lvl w:ilvl="0">
      <w:start w:val="1"/>
      <w:numFmt w:val="decimal"/>
      <w:pStyle w:val="Overskrift1"/>
      <w:lvlText w:val="%1"/>
      <w:lvlJc w:val="left"/>
      <w:pPr>
        <w:ind w:left="360" w:hanging="360"/>
      </w:pPr>
      <w:rPr>
        <w:rFonts w:ascii="Arial" w:hAnsi="Arial" w:hint="default"/>
        <w:b/>
        <w:i w:val="0"/>
        <w:color w:val="5D7E94"/>
        <w:sz w:val="37"/>
      </w:rPr>
    </w:lvl>
    <w:lvl w:ilvl="1">
      <w:start w:val="1"/>
      <w:numFmt w:val="decimal"/>
      <w:pStyle w:val="Overskrift2"/>
      <w:lvlText w:val="%1.%2"/>
      <w:lvlJc w:val="left"/>
      <w:pPr>
        <w:ind w:left="1146" w:hanging="720"/>
      </w:pPr>
      <w:rPr>
        <w:rFonts w:ascii="Arial" w:hAnsi="Arial" w:hint="default"/>
        <w:b/>
        <w:i w:val="0"/>
        <w:color w:val="6E90A7"/>
        <w:sz w:val="25"/>
      </w:rPr>
    </w:lvl>
    <w:lvl w:ilvl="2">
      <w:start w:val="1"/>
      <w:numFmt w:val="decimal"/>
      <w:pStyle w:val="Overskrift3"/>
      <w:lvlText w:val="%1.%2.%3"/>
      <w:lvlJc w:val="left"/>
      <w:pPr>
        <w:ind w:left="1080" w:hanging="1080"/>
      </w:pPr>
      <w:rPr>
        <w:rFonts w:ascii="Arial" w:hAnsi="Arial" w:hint="default"/>
        <w:b/>
        <w:i w:val="0"/>
        <w:color w:val="6E90A7"/>
        <w:sz w:val="2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C0A5473"/>
    <w:multiLevelType w:val="multilevel"/>
    <w:tmpl w:val="F6F47A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2FA020"/>
    <w:multiLevelType w:val="hybridMultilevel"/>
    <w:tmpl w:val="039A9848"/>
    <w:lvl w:ilvl="0" w:tplc="A3824504">
      <w:start w:val="1"/>
      <w:numFmt w:val="bullet"/>
      <w:lvlText w:val=""/>
      <w:lvlJc w:val="left"/>
      <w:pPr>
        <w:ind w:left="720" w:hanging="360"/>
      </w:pPr>
      <w:rPr>
        <w:rFonts w:ascii="Symbol" w:hAnsi="Symbol" w:hint="default"/>
      </w:rPr>
    </w:lvl>
    <w:lvl w:ilvl="1" w:tplc="1354E47E">
      <w:start w:val="1"/>
      <w:numFmt w:val="bullet"/>
      <w:lvlText w:val="o"/>
      <w:lvlJc w:val="left"/>
      <w:pPr>
        <w:ind w:left="1440" w:hanging="360"/>
      </w:pPr>
      <w:rPr>
        <w:rFonts w:ascii="Courier New" w:hAnsi="Courier New" w:hint="default"/>
      </w:rPr>
    </w:lvl>
    <w:lvl w:ilvl="2" w:tplc="73A4D26C">
      <w:start w:val="1"/>
      <w:numFmt w:val="bullet"/>
      <w:lvlText w:val=""/>
      <w:lvlJc w:val="left"/>
      <w:pPr>
        <w:ind w:left="2160" w:hanging="360"/>
      </w:pPr>
      <w:rPr>
        <w:rFonts w:ascii="Wingdings" w:hAnsi="Wingdings" w:hint="default"/>
      </w:rPr>
    </w:lvl>
    <w:lvl w:ilvl="3" w:tplc="FEEE8BF4">
      <w:start w:val="1"/>
      <w:numFmt w:val="bullet"/>
      <w:lvlText w:val=""/>
      <w:lvlJc w:val="left"/>
      <w:pPr>
        <w:ind w:left="2880" w:hanging="360"/>
      </w:pPr>
      <w:rPr>
        <w:rFonts w:ascii="Symbol" w:hAnsi="Symbol" w:hint="default"/>
      </w:rPr>
    </w:lvl>
    <w:lvl w:ilvl="4" w:tplc="A6EADEC0">
      <w:start w:val="1"/>
      <w:numFmt w:val="bullet"/>
      <w:lvlText w:val="o"/>
      <w:lvlJc w:val="left"/>
      <w:pPr>
        <w:ind w:left="3600" w:hanging="360"/>
      </w:pPr>
      <w:rPr>
        <w:rFonts w:ascii="Courier New" w:hAnsi="Courier New" w:hint="default"/>
      </w:rPr>
    </w:lvl>
    <w:lvl w:ilvl="5" w:tplc="F0988C08">
      <w:start w:val="1"/>
      <w:numFmt w:val="bullet"/>
      <w:lvlText w:val=""/>
      <w:lvlJc w:val="left"/>
      <w:pPr>
        <w:ind w:left="4320" w:hanging="360"/>
      </w:pPr>
      <w:rPr>
        <w:rFonts w:ascii="Wingdings" w:hAnsi="Wingdings" w:hint="default"/>
      </w:rPr>
    </w:lvl>
    <w:lvl w:ilvl="6" w:tplc="8C0646DE">
      <w:start w:val="1"/>
      <w:numFmt w:val="bullet"/>
      <w:lvlText w:val=""/>
      <w:lvlJc w:val="left"/>
      <w:pPr>
        <w:ind w:left="5040" w:hanging="360"/>
      </w:pPr>
      <w:rPr>
        <w:rFonts w:ascii="Symbol" w:hAnsi="Symbol" w:hint="default"/>
      </w:rPr>
    </w:lvl>
    <w:lvl w:ilvl="7" w:tplc="FF923B9A">
      <w:start w:val="1"/>
      <w:numFmt w:val="bullet"/>
      <w:lvlText w:val="o"/>
      <w:lvlJc w:val="left"/>
      <w:pPr>
        <w:ind w:left="5760" w:hanging="360"/>
      </w:pPr>
      <w:rPr>
        <w:rFonts w:ascii="Courier New" w:hAnsi="Courier New" w:hint="default"/>
      </w:rPr>
    </w:lvl>
    <w:lvl w:ilvl="8" w:tplc="E4A2B3E0">
      <w:start w:val="1"/>
      <w:numFmt w:val="bullet"/>
      <w:lvlText w:val=""/>
      <w:lvlJc w:val="left"/>
      <w:pPr>
        <w:ind w:left="6480" w:hanging="360"/>
      </w:pPr>
      <w:rPr>
        <w:rFonts w:ascii="Wingdings" w:hAnsi="Wingdings" w:hint="default"/>
      </w:rPr>
    </w:lvl>
  </w:abstractNum>
  <w:abstractNum w:abstractNumId="5" w15:restartNumberingAfterBreak="0">
    <w:nsid w:val="27FC6449"/>
    <w:multiLevelType w:val="hybridMultilevel"/>
    <w:tmpl w:val="679422C2"/>
    <w:lvl w:ilvl="0" w:tplc="C778D676">
      <w:start w:val="1"/>
      <w:numFmt w:val="bullet"/>
      <w:lvlText w:val=""/>
      <w:lvlJc w:val="left"/>
      <w:pPr>
        <w:ind w:left="720" w:hanging="360"/>
      </w:pPr>
      <w:rPr>
        <w:rFonts w:ascii="Symbol" w:hAnsi="Symbol" w:hint="default"/>
      </w:rPr>
    </w:lvl>
    <w:lvl w:ilvl="1" w:tplc="24E4B85C">
      <w:start w:val="1"/>
      <w:numFmt w:val="bullet"/>
      <w:lvlText w:val="o"/>
      <w:lvlJc w:val="left"/>
      <w:pPr>
        <w:ind w:left="1440" w:hanging="360"/>
      </w:pPr>
      <w:rPr>
        <w:rFonts w:ascii="Courier New" w:hAnsi="Courier New" w:hint="default"/>
      </w:rPr>
    </w:lvl>
    <w:lvl w:ilvl="2" w:tplc="1472C36E">
      <w:start w:val="1"/>
      <w:numFmt w:val="bullet"/>
      <w:lvlText w:val=""/>
      <w:lvlJc w:val="left"/>
      <w:pPr>
        <w:ind w:left="2160" w:hanging="360"/>
      </w:pPr>
      <w:rPr>
        <w:rFonts w:ascii="Wingdings" w:hAnsi="Wingdings" w:hint="default"/>
      </w:rPr>
    </w:lvl>
    <w:lvl w:ilvl="3" w:tplc="E99A5E74">
      <w:start w:val="1"/>
      <w:numFmt w:val="bullet"/>
      <w:lvlText w:val=""/>
      <w:lvlJc w:val="left"/>
      <w:pPr>
        <w:ind w:left="2880" w:hanging="360"/>
      </w:pPr>
      <w:rPr>
        <w:rFonts w:ascii="Symbol" w:hAnsi="Symbol" w:hint="default"/>
      </w:rPr>
    </w:lvl>
    <w:lvl w:ilvl="4" w:tplc="00088AC2">
      <w:start w:val="1"/>
      <w:numFmt w:val="bullet"/>
      <w:lvlText w:val="o"/>
      <w:lvlJc w:val="left"/>
      <w:pPr>
        <w:ind w:left="3600" w:hanging="360"/>
      </w:pPr>
      <w:rPr>
        <w:rFonts w:ascii="Courier New" w:hAnsi="Courier New" w:hint="default"/>
      </w:rPr>
    </w:lvl>
    <w:lvl w:ilvl="5" w:tplc="A3E2A358">
      <w:start w:val="1"/>
      <w:numFmt w:val="bullet"/>
      <w:lvlText w:val=""/>
      <w:lvlJc w:val="left"/>
      <w:pPr>
        <w:ind w:left="4320" w:hanging="360"/>
      </w:pPr>
      <w:rPr>
        <w:rFonts w:ascii="Wingdings" w:hAnsi="Wingdings" w:hint="default"/>
      </w:rPr>
    </w:lvl>
    <w:lvl w:ilvl="6" w:tplc="D7429E88">
      <w:start w:val="1"/>
      <w:numFmt w:val="bullet"/>
      <w:lvlText w:val=""/>
      <w:lvlJc w:val="left"/>
      <w:pPr>
        <w:ind w:left="5040" w:hanging="360"/>
      </w:pPr>
      <w:rPr>
        <w:rFonts w:ascii="Symbol" w:hAnsi="Symbol" w:hint="default"/>
      </w:rPr>
    </w:lvl>
    <w:lvl w:ilvl="7" w:tplc="69185080">
      <w:start w:val="1"/>
      <w:numFmt w:val="bullet"/>
      <w:lvlText w:val="o"/>
      <w:lvlJc w:val="left"/>
      <w:pPr>
        <w:ind w:left="5760" w:hanging="360"/>
      </w:pPr>
      <w:rPr>
        <w:rFonts w:ascii="Courier New" w:hAnsi="Courier New" w:hint="default"/>
      </w:rPr>
    </w:lvl>
    <w:lvl w:ilvl="8" w:tplc="B588BBD4">
      <w:start w:val="1"/>
      <w:numFmt w:val="bullet"/>
      <w:lvlText w:val=""/>
      <w:lvlJc w:val="left"/>
      <w:pPr>
        <w:ind w:left="6480" w:hanging="360"/>
      </w:pPr>
      <w:rPr>
        <w:rFonts w:ascii="Wingdings" w:hAnsi="Wingdings" w:hint="default"/>
      </w:rPr>
    </w:lvl>
  </w:abstractNum>
  <w:abstractNum w:abstractNumId="6" w15:restartNumberingAfterBreak="0">
    <w:nsid w:val="2B9F3EB2"/>
    <w:multiLevelType w:val="multilevel"/>
    <w:tmpl w:val="0D0861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E1C2AA1"/>
    <w:multiLevelType w:val="hybridMultilevel"/>
    <w:tmpl w:val="554A708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C4A6CF7"/>
    <w:multiLevelType w:val="multilevel"/>
    <w:tmpl w:val="F7F2A3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2330FD7"/>
    <w:multiLevelType w:val="multilevel"/>
    <w:tmpl w:val="CDCEE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566819"/>
    <w:multiLevelType w:val="multilevel"/>
    <w:tmpl w:val="856AB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079F2E"/>
    <w:multiLevelType w:val="hybridMultilevel"/>
    <w:tmpl w:val="58C63F10"/>
    <w:lvl w:ilvl="0" w:tplc="B27815BE">
      <w:start w:val="1"/>
      <w:numFmt w:val="bullet"/>
      <w:lvlText w:val=""/>
      <w:lvlJc w:val="left"/>
      <w:pPr>
        <w:ind w:left="720" w:hanging="360"/>
      </w:pPr>
      <w:rPr>
        <w:rFonts w:ascii="Symbol" w:hAnsi="Symbol" w:hint="default"/>
      </w:rPr>
    </w:lvl>
    <w:lvl w:ilvl="1" w:tplc="73B6A656">
      <w:start w:val="1"/>
      <w:numFmt w:val="bullet"/>
      <w:lvlText w:val="o"/>
      <w:lvlJc w:val="left"/>
      <w:pPr>
        <w:ind w:left="1440" w:hanging="360"/>
      </w:pPr>
      <w:rPr>
        <w:rFonts w:ascii="Courier New" w:hAnsi="Courier New" w:hint="default"/>
      </w:rPr>
    </w:lvl>
    <w:lvl w:ilvl="2" w:tplc="C5469E74">
      <w:start w:val="1"/>
      <w:numFmt w:val="bullet"/>
      <w:lvlText w:val=""/>
      <w:lvlJc w:val="left"/>
      <w:pPr>
        <w:ind w:left="2160" w:hanging="360"/>
      </w:pPr>
      <w:rPr>
        <w:rFonts w:ascii="Wingdings" w:hAnsi="Wingdings" w:hint="default"/>
      </w:rPr>
    </w:lvl>
    <w:lvl w:ilvl="3" w:tplc="6D584E46">
      <w:start w:val="1"/>
      <w:numFmt w:val="bullet"/>
      <w:lvlText w:val=""/>
      <w:lvlJc w:val="left"/>
      <w:pPr>
        <w:ind w:left="2880" w:hanging="360"/>
      </w:pPr>
      <w:rPr>
        <w:rFonts w:ascii="Symbol" w:hAnsi="Symbol" w:hint="default"/>
      </w:rPr>
    </w:lvl>
    <w:lvl w:ilvl="4" w:tplc="3F5C39B4">
      <w:start w:val="1"/>
      <w:numFmt w:val="bullet"/>
      <w:lvlText w:val="o"/>
      <w:lvlJc w:val="left"/>
      <w:pPr>
        <w:ind w:left="3600" w:hanging="360"/>
      </w:pPr>
      <w:rPr>
        <w:rFonts w:ascii="Courier New" w:hAnsi="Courier New" w:hint="default"/>
      </w:rPr>
    </w:lvl>
    <w:lvl w:ilvl="5" w:tplc="0E38F6D2">
      <w:start w:val="1"/>
      <w:numFmt w:val="bullet"/>
      <w:lvlText w:val=""/>
      <w:lvlJc w:val="left"/>
      <w:pPr>
        <w:ind w:left="4320" w:hanging="360"/>
      </w:pPr>
      <w:rPr>
        <w:rFonts w:ascii="Wingdings" w:hAnsi="Wingdings" w:hint="default"/>
      </w:rPr>
    </w:lvl>
    <w:lvl w:ilvl="6" w:tplc="6B6A4ACC">
      <w:start w:val="1"/>
      <w:numFmt w:val="bullet"/>
      <w:lvlText w:val=""/>
      <w:lvlJc w:val="left"/>
      <w:pPr>
        <w:ind w:left="5040" w:hanging="360"/>
      </w:pPr>
      <w:rPr>
        <w:rFonts w:ascii="Symbol" w:hAnsi="Symbol" w:hint="default"/>
      </w:rPr>
    </w:lvl>
    <w:lvl w:ilvl="7" w:tplc="F3E8B8D0">
      <w:start w:val="1"/>
      <w:numFmt w:val="bullet"/>
      <w:lvlText w:val="o"/>
      <w:lvlJc w:val="left"/>
      <w:pPr>
        <w:ind w:left="5760" w:hanging="360"/>
      </w:pPr>
      <w:rPr>
        <w:rFonts w:ascii="Courier New" w:hAnsi="Courier New" w:hint="default"/>
      </w:rPr>
    </w:lvl>
    <w:lvl w:ilvl="8" w:tplc="98963082">
      <w:start w:val="1"/>
      <w:numFmt w:val="bullet"/>
      <w:lvlText w:val=""/>
      <w:lvlJc w:val="left"/>
      <w:pPr>
        <w:ind w:left="6480" w:hanging="360"/>
      </w:pPr>
      <w:rPr>
        <w:rFonts w:ascii="Wingdings" w:hAnsi="Wingdings" w:hint="default"/>
      </w:rPr>
    </w:lvl>
  </w:abstractNum>
  <w:abstractNum w:abstractNumId="12" w15:restartNumberingAfterBreak="0">
    <w:nsid w:val="7C633A81"/>
    <w:multiLevelType w:val="multilevel"/>
    <w:tmpl w:val="2D441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1885884">
    <w:abstractNumId w:val="2"/>
  </w:num>
  <w:num w:numId="2" w16cid:durableId="596327474">
    <w:abstractNumId w:val="1"/>
  </w:num>
  <w:num w:numId="3" w16cid:durableId="1867524295">
    <w:abstractNumId w:val="4"/>
  </w:num>
  <w:num w:numId="4" w16cid:durableId="1829243439">
    <w:abstractNumId w:val="0"/>
  </w:num>
  <w:num w:numId="5" w16cid:durableId="1885481058">
    <w:abstractNumId w:val="5"/>
  </w:num>
  <w:num w:numId="6" w16cid:durableId="2018340739">
    <w:abstractNumId w:val="11"/>
  </w:num>
  <w:num w:numId="7" w16cid:durableId="2038191437">
    <w:abstractNumId w:val="7"/>
  </w:num>
  <w:num w:numId="8" w16cid:durableId="1559365571">
    <w:abstractNumId w:val="9"/>
  </w:num>
  <w:num w:numId="9" w16cid:durableId="1114521672">
    <w:abstractNumId w:val="12"/>
  </w:num>
  <w:num w:numId="10" w16cid:durableId="1994990463">
    <w:abstractNumId w:val="3"/>
  </w:num>
  <w:num w:numId="11" w16cid:durableId="1459107212">
    <w:abstractNumId w:val="6"/>
  </w:num>
  <w:num w:numId="12" w16cid:durableId="954753307">
    <w:abstractNumId w:val="8"/>
  </w:num>
  <w:num w:numId="13" w16cid:durableId="10350805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C04"/>
    <w:rsid w:val="000134A6"/>
    <w:rsid w:val="000A5737"/>
    <w:rsid w:val="00190A1B"/>
    <w:rsid w:val="002F3FA6"/>
    <w:rsid w:val="00310B24"/>
    <w:rsid w:val="00351C04"/>
    <w:rsid w:val="004C4462"/>
    <w:rsid w:val="004C50B2"/>
    <w:rsid w:val="004D496F"/>
    <w:rsid w:val="005F21E7"/>
    <w:rsid w:val="006679DB"/>
    <w:rsid w:val="008D3547"/>
    <w:rsid w:val="009D78EC"/>
    <w:rsid w:val="00B00464"/>
    <w:rsid w:val="00BD2E71"/>
    <w:rsid w:val="00C23CC2"/>
    <w:rsid w:val="00E0359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67D726"/>
  <w15:chartTrackingRefBased/>
  <w15:docId w15:val="{7C8BECE2-41DF-436F-AB52-30872CFD0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547"/>
    <w:rPr>
      <w:rFonts w:ascii="Arial" w:hAnsi="Arial"/>
      <w:color w:val="333333"/>
      <w:kern w:val="0"/>
      <w14:ligatures w14:val="none"/>
    </w:rPr>
  </w:style>
  <w:style w:type="paragraph" w:styleId="Overskrift1">
    <w:name w:val="heading 1"/>
    <w:basedOn w:val="Normal"/>
    <w:next w:val="Normal"/>
    <w:link w:val="Overskrift1Tegn"/>
    <w:uiPriority w:val="9"/>
    <w:qFormat/>
    <w:rsid w:val="008D3547"/>
    <w:pPr>
      <w:keepNext/>
      <w:keepLines/>
      <w:numPr>
        <w:numId w:val="1"/>
      </w:numPr>
      <w:spacing w:before="240" w:after="240"/>
      <w:ind w:left="0" w:firstLine="0"/>
      <w:outlineLvl w:val="0"/>
    </w:pPr>
    <w:rPr>
      <w:rFonts w:eastAsiaTheme="majorEastAsia" w:cstheme="majorBidi"/>
      <w:b/>
      <w:color w:val="5D7E94"/>
      <w:sz w:val="28"/>
      <w:szCs w:val="32"/>
    </w:rPr>
  </w:style>
  <w:style w:type="paragraph" w:styleId="Overskrift2">
    <w:name w:val="heading 2"/>
    <w:basedOn w:val="Normal"/>
    <w:next w:val="Normal"/>
    <w:link w:val="Overskrift2Tegn"/>
    <w:uiPriority w:val="9"/>
    <w:unhideWhenUsed/>
    <w:qFormat/>
    <w:rsid w:val="008D3547"/>
    <w:pPr>
      <w:keepNext/>
      <w:keepLines/>
      <w:numPr>
        <w:ilvl w:val="1"/>
        <w:numId w:val="1"/>
      </w:numPr>
      <w:spacing w:before="60" w:after="60" w:line="240" w:lineRule="auto"/>
      <w:ind w:left="0" w:firstLine="0"/>
      <w:outlineLvl w:val="1"/>
    </w:pPr>
    <w:rPr>
      <w:rFonts w:eastAsiaTheme="majorEastAsia" w:cstheme="majorBidi"/>
      <w:b/>
      <w:color w:val="6E90A7"/>
      <w:sz w:val="25"/>
      <w:szCs w:val="26"/>
    </w:rPr>
  </w:style>
  <w:style w:type="paragraph" w:styleId="Overskrift3">
    <w:name w:val="heading 3"/>
    <w:basedOn w:val="Normal"/>
    <w:next w:val="Normal"/>
    <w:link w:val="Overskrift3Tegn"/>
    <w:uiPriority w:val="9"/>
    <w:unhideWhenUsed/>
    <w:qFormat/>
    <w:rsid w:val="008D3547"/>
    <w:pPr>
      <w:keepNext/>
      <w:keepLines/>
      <w:numPr>
        <w:ilvl w:val="2"/>
        <w:numId w:val="1"/>
      </w:numPr>
      <w:spacing w:before="40" w:after="0"/>
      <w:ind w:left="0" w:firstLine="0"/>
      <w:outlineLvl w:val="2"/>
    </w:pPr>
    <w:rPr>
      <w:rFonts w:eastAsiaTheme="majorEastAsia" w:cstheme="majorBidi"/>
      <w:b/>
      <w:color w:val="6E90A7"/>
      <w:szCs w:val="24"/>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8D3547"/>
    <w:rPr>
      <w:rFonts w:ascii="Arial" w:eastAsiaTheme="majorEastAsia" w:hAnsi="Arial" w:cstheme="majorBidi"/>
      <w:b/>
      <w:color w:val="5D7E94"/>
      <w:kern w:val="0"/>
      <w:sz w:val="28"/>
      <w:szCs w:val="32"/>
      <w14:ligatures w14:val="none"/>
    </w:rPr>
  </w:style>
  <w:style w:type="character" w:customStyle="1" w:styleId="Overskrift2Tegn">
    <w:name w:val="Overskrift 2 Tegn"/>
    <w:basedOn w:val="Standardskriftforavsnitt"/>
    <w:link w:val="Overskrift2"/>
    <w:uiPriority w:val="9"/>
    <w:rsid w:val="008D3547"/>
    <w:rPr>
      <w:rFonts w:ascii="Arial" w:eastAsiaTheme="majorEastAsia" w:hAnsi="Arial" w:cstheme="majorBidi"/>
      <w:b/>
      <w:color w:val="6E90A7"/>
      <w:kern w:val="0"/>
      <w:sz w:val="25"/>
      <w:szCs w:val="26"/>
      <w14:ligatures w14:val="none"/>
    </w:rPr>
  </w:style>
  <w:style w:type="character" w:customStyle="1" w:styleId="Overskrift3Tegn">
    <w:name w:val="Overskrift 3 Tegn"/>
    <w:basedOn w:val="Standardskriftforavsnitt"/>
    <w:link w:val="Overskrift3"/>
    <w:uiPriority w:val="9"/>
    <w:rsid w:val="008D3547"/>
    <w:rPr>
      <w:rFonts w:ascii="Arial" w:eastAsiaTheme="majorEastAsia" w:hAnsi="Arial" w:cstheme="majorBidi"/>
      <w:b/>
      <w:color w:val="6E90A7"/>
      <w:kern w:val="0"/>
      <w:szCs w:val="24"/>
      <w14:ligatures w14:val="none"/>
    </w:rPr>
  </w:style>
  <w:style w:type="paragraph" w:styleId="Listeavsnitt">
    <w:name w:val="List Paragraph"/>
    <w:basedOn w:val="Normal"/>
    <w:uiPriority w:val="34"/>
    <w:qFormat/>
    <w:rsid w:val="008D3547"/>
    <w:pPr>
      <w:ind w:left="720"/>
      <w:contextualSpacing/>
    </w:pPr>
  </w:style>
  <w:style w:type="character" w:styleId="Hyperkobling">
    <w:name w:val="Hyperlink"/>
    <w:basedOn w:val="Standardskriftforavsnitt"/>
    <w:uiPriority w:val="99"/>
    <w:unhideWhenUsed/>
    <w:rsid w:val="008D3547"/>
    <w:rPr>
      <w:color w:val="0563C1" w:themeColor="hyperlink"/>
      <w:u w:val="single"/>
    </w:rPr>
  </w:style>
  <w:style w:type="table" w:styleId="Tabellrutenett">
    <w:name w:val="Table Grid"/>
    <w:basedOn w:val="Vanligtabell"/>
    <w:uiPriority w:val="39"/>
    <w:rsid w:val="008D354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rriculum-goal">
    <w:name w:val="curriculum-goal"/>
    <w:basedOn w:val="Normal"/>
    <w:rsid w:val="002F3FA6"/>
    <w:pPr>
      <w:spacing w:before="100" w:beforeAutospacing="1" w:after="100" w:afterAutospacing="1" w:line="240" w:lineRule="auto"/>
    </w:pPr>
    <w:rPr>
      <w:rFonts w:ascii="Times New Roman" w:eastAsia="Times New Roman" w:hAnsi="Times New Roman" w:cs="Times New Roman"/>
      <w:color w:val="auto"/>
      <w:sz w:val="24"/>
      <w:szCs w:val="24"/>
      <w:lang w:eastAsia="nb-NO"/>
    </w:rPr>
  </w:style>
  <w:style w:type="character" w:customStyle="1" w:styleId="curriculum-goalitem-text">
    <w:name w:val="curriculum-goal__item-text"/>
    <w:basedOn w:val="Standardskriftforavsnitt"/>
    <w:rsid w:val="002F3FA6"/>
  </w:style>
  <w:style w:type="character" w:customStyle="1" w:styleId="curriculum-verbword">
    <w:name w:val="curriculum-verb__word"/>
    <w:basedOn w:val="Standardskriftforavsnitt"/>
    <w:rsid w:val="002F3FA6"/>
  </w:style>
  <w:style w:type="paragraph" w:styleId="Topptekst">
    <w:name w:val="header"/>
    <w:basedOn w:val="Normal"/>
    <w:link w:val="TopptekstTegn"/>
    <w:uiPriority w:val="99"/>
    <w:unhideWhenUsed/>
    <w:rsid w:val="009D78EC"/>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9D78EC"/>
    <w:rPr>
      <w:rFonts w:ascii="Arial" w:hAnsi="Arial"/>
      <w:color w:val="333333"/>
      <w:kern w:val="0"/>
      <w14:ligatures w14:val="none"/>
    </w:rPr>
  </w:style>
  <w:style w:type="paragraph" w:styleId="Bunntekst">
    <w:name w:val="footer"/>
    <w:basedOn w:val="Normal"/>
    <w:link w:val="BunntekstTegn"/>
    <w:uiPriority w:val="99"/>
    <w:unhideWhenUsed/>
    <w:rsid w:val="009D78EC"/>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9D78EC"/>
    <w:rPr>
      <w:rFonts w:ascii="Arial" w:hAnsi="Arial"/>
      <w:color w:val="333333"/>
      <w:kern w:val="0"/>
      <w14:ligatures w14:val="none"/>
    </w:rPr>
  </w:style>
  <w:style w:type="character" w:customStyle="1" w:styleId="normaltextrun">
    <w:name w:val="normaltextrun"/>
    <w:basedOn w:val="Standardskriftforavsnitt"/>
    <w:rsid w:val="004C4462"/>
  </w:style>
  <w:style w:type="character" w:customStyle="1" w:styleId="eop">
    <w:name w:val="eop"/>
    <w:basedOn w:val="Standardskriftforavsnitt"/>
    <w:rsid w:val="004C4462"/>
  </w:style>
  <w:style w:type="paragraph" w:customStyle="1" w:styleId="paragraph">
    <w:name w:val="paragraph"/>
    <w:basedOn w:val="Normal"/>
    <w:rsid w:val="004C4462"/>
    <w:pPr>
      <w:spacing w:before="100" w:beforeAutospacing="1" w:after="100" w:afterAutospacing="1" w:line="240" w:lineRule="auto"/>
    </w:pPr>
    <w:rPr>
      <w:rFonts w:ascii="Times New Roman" w:eastAsia="Times New Roman" w:hAnsi="Times New Roman" w:cs="Times New Roman"/>
      <w:color w:val="auto"/>
      <w:sz w:val="24"/>
      <w:szCs w:val="24"/>
      <w:lang w:eastAsia="nb-NO"/>
    </w:rPr>
  </w:style>
  <w:style w:type="character" w:styleId="Ulstomtale">
    <w:name w:val="Unresolved Mention"/>
    <w:basedOn w:val="Standardskriftforavsnitt"/>
    <w:uiPriority w:val="99"/>
    <w:semiHidden/>
    <w:unhideWhenUsed/>
    <w:rsid w:val="004D49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499752">
      <w:bodyDiv w:val="1"/>
      <w:marLeft w:val="0"/>
      <w:marRight w:val="0"/>
      <w:marTop w:val="0"/>
      <w:marBottom w:val="0"/>
      <w:divBdr>
        <w:top w:val="none" w:sz="0" w:space="0" w:color="auto"/>
        <w:left w:val="none" w:sz="0" w:space="0" w:color="auto"/>
        <w:bottom w:val="none" w:sz="0" w:space="0" w:color="auto"/>
        <w:right w:val="none" w:sz="0" w:space="0" w:color="auto"/>
      </w:divBdr>
      <w:divsChild>
        <w:div w:id="77220433">
          <w:marLeft w:val="0"/>
          <w:marRight w:val="0"/>
          <w:marTop w:val="120"/>
          <w:marBottom w:val="120"/>
          <w:divBdr>
            <w:top w:val="none" w:sz="0" w:space="0" w:color="auto"/>
            <w:left w:val="none" w:sz="0" w:space="0" w:color="auto"/>
            <w:bottom w:val="none" w:sz="0" w:space="0" w:color="auto"/>
            <w:right w:val="none" w:sz="0" w:space="0" w:color="auto"/>
          </w:divBdr>
        </w:div>
        <w:div w:id="680008880">
          <w:marLeft w:val="0"/>
          <w:marRight w:val="0"/>
          <w:marTop w:val="120"/>
          <w:marBottom w:val="120"/>
          <w:divBdr>
            <w:top w:val="none" w:sz="0" w:space="0" w:color="auto"/>
            <w:left w:val="none" w:sz="0" w:space="0" w:color="auto"/>
            <w:bottom w:val="none" w:sz="0" w:space="0" w:color="auto"/>
            <w:right w:val="none" w:sz="0" w:space="0" w:color="auto"/>
          </w:divBdr>
        </w:div>
        <w:div w:id="265038835">
          <w:marLeft w:val="0"/>
          <w:marRight w:val="0"/>
          <w:marTop w:val="120"/>
          <w:marBottom w:val="120"/>
          <w:divBdr>
            <w:top w:val="none" w:sz="0" w:space="0" w:color="auto"/>
            <w:left w:val="none" w:sz="0" w:space="0" w:color="auto"/>
            <w:bottom w:val="none" w:sz="0" w:space="0" w:color="auto"/>
            <w:right w:val="none" w:sz="0" w:space="0" w:color="auto"/>
          </w:divBdr>
        </w:div>
        <w:div w:id="571963167">
          <w:marLeft w:val="0"/>
          <w:marRight w:val="0"/>
          <w:marTop w:val="120"/>
          <w:marBottom w:val="120"/>
          <w:divBdr>
            <w:top w:val="none" w:sz="0" w:space="0" w:color="auto"/>
            <w:left w:val="none" w:sz="0" w:space="0" w:color="auto"/>
            <w:bottom w:val="none" w:sz="0" w:space="0" w:color="auto"/>
            <w:right w:val="none" w:sz="0" w:space="0" w:color="auto"/>
          </w:divBdr>
        </w:div>
        <w:div w:id="99036848">
          <w:marLeft w:val="0"/>
          <w:marRight w:val="0"/>
          <w:marTop w:val="120"/>
          <w:marBottom w:val="120"/>
          <w:divBdr>
            <w:top w:val="none" w:sz="0" w:space="0" w:color="auto"/>
            <w:left w:val="none" w:sz="0" w:space="0" w:color="auto"/>
            <w:bottom w:val="none" w:sz="0" w:space="0" w:color="auto"/>
            <w:right w:val="none" w:sz="0" w:space="0" w:color="auto"/>
          </w:divBdr>
        </w:div>
        <w:div w:id="765997232">
          <w:marLeft w:val="0"/>
          <w:marRight w:val="0"/>
          <w:marTop w:val="120"/>
          <w:marBottom w:val="120"/>
          <w:divBdr>
            <w:top w:val="none" w:sz="0" w:space="0" w:color="auto"/>
            <w:left w:val="none" w:sz="0" w:space="0" w:color="auto"/>
            <w:bottom w:val="none" w:sz="0" w:space="0" w:color="auto"/>
            <w:right w:val="none" w:sz="0" w:space="0" w:color="auto"/>
          </w:divBdr>
        </w:div>
        <w:div w:id="1672488292">
          <w:marLeft w:val="0"/>
          <w:marRight w:val="0"/>
          <w:marTop w:val="120"/>
          <w:marBottom w:val="120"/>
          <w:divBdr>
            <w:top w:val="none" w:sz="0" w:space="0" w:color="auto"/>
            <w:left w:val="none" w:sz="0" w:space="0" w:color="auto"/>
            <w:bottom w:val="none" w:sz="0" w:space="0" w:color="auto"/>
            <w:right w:val="none" w:sz="0" w:space="0" w:color="auto"/>
          </w:divBdr>
        </w:div>
        <w:div w:id="2005161858">
          <w:marLeft w:val="0"/>
          <w:marRight w:val="0"/>
          <w:marTop w:val="120"/>
          <w:marBottom w:val="120"/>
          <w:divBdr>
            <w:top w:val="none" w:sz="0" w:space="0" w:color="auto"/>
            <w:left w:val="none" w:sz="0" w:space="0" w:color="auto"/>
            <w:bottom w:val="none" w:sz="0" w:space="0" w:color="auto"/>
            <w:right w:val="none" w:sz="0" w:space="0" w:color="auto"/>
          </w:divBdr>
        </w:div>
        <w:div w:id="1002049688">
          <w:marLeft w:val="0"/>
          <w:marRight w:val="0"/>
          <w:marTop w:val="120"/>
          <w:marBottom w:val="120"/>
          <w:divBdr>
            <w:top w:val="none" w:sz="0" w:space="0" w:color="auto"/>
            <w:left w:val="none" w:sz="0" w:space="0" w:color="auto"/>
            <w:bottom w:val="none" w:sz="0" w:space="0" w:color="auto"/>
            <w:right w:val="none" w:sz="0" w:space="0" w:color="auto"/>
          </w:divBdr>
        </w:div>
        <w:div w:id="567956818">
          <w:marLeft w:val="0"/>
          <w:marRight w:val="0"/>
          <w:marTop w:val="120"/>
          <w:marBottom w:val="120"/>
          <w:divBdr>
            <w:top w:val="none" w:sz="0" w:space="0" w:color="auto"/>
            <w:left w:val="none" w:sz="0" w:space="0" w:color="auto"/>
            <w:bottom w:val="none" w:sz="0" w:space="0" w:color="auto"/>
            <w:right w:val="none" w:sz="0" w:space="0" w:color="auto"/>
          </w:divBdr>
        </w:div>
        <w:div w:id="1595092354">
          <w:marLeft w:val="0"/>
          <w:marRight w:val="0"/>
          <w:marTop w:val="120"/>
          <w:marBottom w:val="120"/>
          <w:divBdr>
            <w:top w:val="none" w:sz="0" w:space="0" w:color="auto"/>
            <w:left w:val="none" w:sz="0" w:space="0" w:color="auto"/>
            <w:bottom w:val="none" w:sz="0" w:space="0" w:color="auto"/>
            <w:right w:val="none" w:sz="0" w:space="0" w:color="auto"/>
          </w:divBdr>
        </w:div>
        <w:div w:id="1531410805">
          <w:marLeft w:val="0"/>
          <w:marRight w:val="0"/>
          <w:marTop w:val="120"/>
          <w:marBottom w:val="120"/>
          <w:divBdr>
            <w:top w:val="none" w:sz="0" w:space="0" w:color="auto"/>
            <w:left w:val="none" w:sz="0" w:space="0" w:color="auto"/>
            <w:bottom w:val="none" w:sz="0" w:space="0" w:color="auto"/>
            <w:right w:val="none" w:sz="0" w:space="0" w:color="auto"/>
          </w:divBdr>
        </w:div>
        <w:div w:id="892428885">
          <w:marLeft w:val="0"/>
          <w:marRight w:val="0"/>
          <w:marTop w:val="120"/>
          <w:marBottom w:val="120"/>
          <w:divBdr>
            <w:top w:val="none" w:sz="0" w:space="0" w:color="auto"/>
            <w:left w:val="none" w:sz="0" w:space="0" w:color="auto"/>
            <w:bottom w:val="none" w:sz="0" w:space="0" w:color="auto"/>
            <w:right w:val="none" w:sz="0" w:space="0" w:color="auto"/>
          </w:divBdr>
        </w:div>
        <w:div w:id="1911574263">
          <w:marLeft w:val="0"/>
          <w:marRight w:val="0"/>
          <w:marTop w:val="120"/>
          <w:marBottom w:val="120"/>
          <w:divBdr>
            <w:top w:val="none" w:sz="0" w:space="0" w:color="auto"/>
            <w:left w:val="none" w:sz="0" w:space="0" w:color="auto"/>
            <w:bottom w:val="none" w:sz="0" w:space="0" w:color="auto"/>
            <w:right w:val="none" w:sz="0" w:space="0" w:color="auto"/>
          </w:divBdr>
        </w:div>
        <w:div w:id="1887526166">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dir.no/tall-og-forskning/finn-forskning/rapporter/2023/standpunktvurdering-i-skolen/2-standpunktvurdering--formal-rammer-og-ansvar/"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dir.no/lk20/rle01-04/om-faget/fagets-relevans-og-verdier?lang=nob" TargetMode="Externa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9.svg"/><Relationship Id="rId1" Type="http://schemas.openxmlformats.org/officeDocument/2006/relationships/image" Target="media/image8.png"/><Relationship Id="rId4" Type="http://schemas.openxmlformats.org/officeDocument/2006/relationships/image" Target="media/image11.sv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3</Pages>
  <Words>1057</Words>
  <Characters>5607</Characters>
  <Application>Microsoft Office Word</Application>
  <DocSecurity>0</DocSecurity>
  <Lines>46</Lines>
  <Paragraphs>13</Paragraphs>
  <ScaleCrop>false</ScaleCrop>
  <HeadingPairs>
    <vt:vector size="2" baseType="variant">
      <vt:variant>
        <vt:lpstr>Tittel</vt:lpstr>
      </vt:variant>
      <vt:variant>
        <vt:i4>1</vt:i4>
      </vt:variant>
    </vt:vector>
  </HeadingPairs>
  <TitlesOfParts>
    <vt:vector size="1" baseType="lpstr">
      <vt:lpstr/>
    </vt:vector>
  </TitlesOfParts>
  <Company>USN</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Liv Kaarstad Lie</dc:creator>
  <cp:keywords/>
  <dc:description/>
  <cp:lastModifiedBy>Anne Liv Kaarstad Lie</cp:lastModifiedBy>
  <cp:revision>8</cp:revision>
  <dcterms:created xsi:type="dcterms:W3CDTF">2024-03-14T07:53:00Z</dcterms:created>
  <dcterms:modified xsi:type="dcterms:W3CDTF">2026-09-07T12:45:00Z</dcterms:modified>
</cp:coreProperties>
</file>