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E434A" w14:textId="6F0E625B" w:rsidR="009E0883" w:rsidRDefault="009E0883" w:rsidP="009E0883">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Pr>
          <w:rFonts w:ascii="Montserrat" w:hAnsi="Montserrat"/>
          <w:b/>
          <w:bCs/>
          <w:color w:val="303030"/>
          <w:kern w:val="36"/>
          <w:sz w:val="36"/>
          <w:szCs w:val="36"/>
        </w:rPr>
        <w:t>Fremmedspråk</w:t>
      </w:r>
      <w:r w:rsidRPr="00AC3327">
        <w:rPr>
          <w:rFonts w:ascii="Montserrat" w:hAnsi="Montserrat"/>
          <w:b/>
          <w:bCs/>
          <w:color w:val="303030"/>
          <w:kern w:val="36"/>
          <w:sz w:val="36"/>
          <w:szCs w:val="36"/>
        </w:rPr>
        <w:t xml:space="preserve"> 10. trinn</w:t>
      </w:r>
      <w:r w:rsidR="00CE3A3E">
        <w:rPr>
          <w:rFonts w:ascii="Montserrat" w:hAnsi="Montserrat"/>
          <w:b/>
          <w:bCs/>
          <w:color w:val="303030"/>
          <w:kern w:val="36"/>
          <w:sz w:val="36"/>
          <w:szCs w:val="36"/>
        </w:rPr>
        <w:t>, nivå I</w:t>
      </w:r>
    </w:p>
    <w:bookmarkStart w:id="0" w:name="_Hlk159834446"/>
    <w:p w14:paraId="43A85E20" w14:textId="4849238B" w:rsidR="009E0883" w:rsidRPr="00047042" w:rsidRDefault="00256249" w:rsidP="009E0883">
      <w:pPr>
        <w:jc w:val="center"/>
        <w:rPr>
          <w:sz w:val="24"/>
          <w:szCs w:val="24"/>
        </w:rPr>
      </w:pPr>
      <w:r>
        <w:rPr>
          <w:sz w:val="24"/>
          <w:szCs w:val="24"/>
        </w:rPr>
        <w:fldChar w:fldCharType="begin"/>
      </w:r>
      <w:r>
        <w:rPr>
          <w:sz w:val="24"/>
          <w:szCs w:val="24"/>
        </w:rPr>
        <w:instrText>HYPERLINK "https://www.udir.no/lk20/fsp01-04?lang=nob"</w:instrText>
      </w:r>
      <w:r>
        <w:rPr>
          <w:sz w:val="24"/>
          <w:szCs w:val="24"/>
        </w:rPr>
      </w:r>
      <w:r>
        <w:rPr>
          <w:sz w:val="24"/>
          <w:szCs w:val="24"/>
        </w:rPr>
        <w:fldChar w:fldCharType="separate"/>
      </w:r>
      <w:r w:rsidR="009E0883" w:rsidRPr="00256249">
        <w:rPr>
          <w:rStyle w:val="Hyperkobling"/>
          <w:sz w:val="24"/>
          <w:szCs w:val="24"/>
        </w:rPr>
        <w:t xml:space="preserve">Les </w:t>
      </w:r>
      <w:bookmarkEnd w:id="0"/>
      <w:r w:rsidRPr="00256249">
        <w:rPr>
          <w:rStyle w:val="Hyperkobling"/>
          <w:sz w:val="24"/>
          <w:szCs w:val="24"/>
        </w:rPr>
        <w:t>læreplanen for fremmedspråk</w:t>
      </w:r>
      <w:r>
        <w:rPr>
          <w:sz w:val="24"/>
          <w:szCs w:val="24"/>
        </w:rPr>
        <w:fldChar w:fldCharType="end"/>
      </w:r>
    </w:p>
    <w:p w14:paraId="1CE9EF89" w14:textId="66D402EB" w:rsidR="0051527D" w:rsidRPr="00256249" w:rsidRDefault="00256249" w:rsidP="0051527D">
      <w:pPr>
        <w:rPr>
          <w:rFonts w:ascii="Aptos" w:hAnsi="Aptos"/>
          <w:b/>
          <w:bCs/>
        </w:rPr>
      </w:pPr>
      <w:hyperlink r:id="rId7" w:history="1">
        <w:r w:rsidRPr="00256249">
          <w:rPr>
            <w:rStyle w:val="Hyperkobling"/>
            <w:rFonts w:ascii="Aptos" w:hAnsi="Aptos"/>
            <w:b/>
            <w:bCs/>
          </w:rPr>
          <w:t>Fagets relevans og sentrale verdier</w:t>
        </w:r>
      </w:hyperlink>
      <w:r w:rsidRPr="00256249">
        <w:rPr>
          <w:rFonts w:ascii="Aptos" w:hAnsi="Aptos"/>
          <w:b/>
          <w:bCs/>
        </w:rPr>
        <w:t xml:space="preserve"> </w:t>
      </w:r>
    </w:p>
    <w:p w14:paraId="49E9472B" w14:textId="77777777" w:rsidR="00CE3A3E" w:rsidRPr="00CE3A3E" w:rsidRDefault="00CE3A3E" w:rsidP="00CE3A3E">
      <w:pPr>
        <w:spacing w:line="276" w:lineRule="auto"/>
        <w:rPr>
          <w:rFonts w:ascii="Aptos" w:hAnsi="Aptos"/>
          <w:b/>
          <w:bCs/>
          <w:color w:val="auto"/>
        </w:rPr>
      </w:pPr>
      <w:r w:rsidRPr="00CE3A3E">
        <w:rPr>
          <w:rFonts w:ascii="Aptos" w:hAnsi="Aptos"/>
          <w:b/>
          <w:bCs/>
          <w:color w:val="auto"/>
        </w:rPr>
        <w:t>Underveisvurdering</w:t>
      </w:r>
    </w:p>
    <w:p w14:paraId="155C1244" w14:textId="77777777" w:rsidR="00CE3A3E" w:rsidRPr="00CE3A3E" w:rsidRDefault="00CE3A3E" w:rsidP="00CE3A3E">
      <w:pPr>
        <w:spacing w:line="276" w:lineRule="auto"/>
        <w:rPr>
          <w:rFonts w:ascii="Aptos" w:hAnsi="Aptos"/>
          <w:color w:val="auto"/>
        </w:rPr>
      </w:pPr>
      <w:r w:rsidRPr="00CE3A3E">
        <w:rPr>
          <w:rFonts w:ascii="Aptos" w:hAnsi="Aptos"/>
          <w:color w:val="auto"/>
        </w:rPr>
        <w:t>Underveisvurderingen skal bidra til å fremme læring og til å utvikle kompetanse i faget. Elevene viser og utvikler kompetanse i fremmedspråk på nivå I når de forstår og bruker språket muntlig og skriftlig i dagligdags kommunikasjon om kjente og personlige emner, med og uten hjelpemidler. De viser og utvikler også kompetanse når de får anledning til å beskrive og reflektere over språket og over samfunnet og kulturen der språket snakkes, hvis nødvendig også på norsk.</w:t>
      </w:r>
    </w:p>
    <w:p w14:paraId="083585C9" w14:textId="77777777" w:rsidR="00CE3A3E" w:rsidRPr="00CE3A3E" w:rsidRDefault="00CE3A3E" w:rsidP="00CE3A3E">
      <w:pPr>
        <w:spacing w:line="276" w:lineRule="auto"/>
        <w:rPr>
          <w:rFonts w:ascii="Aptos" w:hAnsi="Aptos"/>
          <w:color w:val="auto"/>
        </w:rPr>
      </w:pPr>
      <w:r w:rsidRPr="00CE3A3E">
        <w:rPr>
          <w:rFonts w:ascii="Aptos" w:hAnsi="Aptos"/>
          <w:color w:val="auto"/>
        </w:rPr>
        <w:t>Læreren skal legge til rette for elevmedvirkning og stimulere til lærelyst gjennom å ta i bruk varierte strategier og læringsressurser for å utvikle elevenes leseferdigheter og muntlige og skriftlige ferdigheter. Elevene skal få oppleve at det å prøve seg fram alene og sammen med andre er en del av det å lære et språk. Læreren og elevene skal være i dialog om elevenes utvikling i fremmedspråk. Med utgangspunkt i kompetansen elevene viser, skal de få mulighet til å sette ord på hva de opplever at de får til, og hva de får til bedre enn tidligere. Læreren skal gi veiledning om videre læring og tilpasse opplæringen slik at elevene kan bruke veiledningen for å utvikle kompetansen sin i å forstå og gjøre seg forstått på fremmedspråket, muntlig og skriftlig.</w:t>
      </w:r>
    </w:p>
    <w:p w14:paraId="085A23A6" w14:textId="77777777" w:rsidR="00CE3A3E" w:rsidRPr="00CE3A3E" w:rsidRDefault="00CE3A3E" w:rsidP="00CE3A3E">
      <w:pPr>
        <w:spacing w:line="276" w:lineRule="auto"/>
        <w:rPr>
          <w:rFonts w:ascii="Aptos" w:hAnsi="Aptos"/>
          <w:b/>
          <w:bCs/>
          <w:color w:val="auto"/>
        </w:rPr>
      </w:pPr>
      <w:r w:rsidRPr="00CE3A3E">
        <w:rPr>
          <w:rFonts w:ascii="Aptos" w:hAnsi="Aptos"/>
          <w:b/>
          <w:bCs/>
          <w:color w:val="auto"/>
        </w:rPr>
        <w:t>Standpunktvurdering</w:t>
      </w:r>
    </w:p>
    <w:p w14:paraId="0516508E" w14:textId="77777777" w:rsidR="00CE3A3E" w:rsidRDefault="00CE3A3E" w:rsidP="00CE3A3E">
      <w:pPr>
        <w:spacing w:line="276" w:lineRule="auto"/>
        <w:rPr>
          <w:rFonts w:ascii="Aptos" w:hAnsi="Aptos"/>
          <w:color w:val="auto"/>
        </w:rPr>
      </w:pPr>
      <w:r w:rsidRPr="00CE3A3E">
        <w:rPr>
          <w:rFonts w:ascii="Aptos" w:hAnsi="Aptos"/>
          <w:color w:val="auto"/>
        </w:rPr>
        <w:t xml:space="preserve">Standpunktkarakteren skal være uttrykk for den samlede kompetansen eleven har i fremmedspråk ved avslutningen av opplæringen på nivå I. Læreren skal planlegge og legge til rette for at elevene får vist kompetansen sin på varierte måter som inkluderer forståelse, refleksjon og kritisk tenkning, i ulike sammenhenger. Læreren skal sette karakter i fremmedspråk nivå I basert på elevens </w:t>
      </w:r>
      <w:proofErr w:type="spellStart"/>
      <w:r w:rsidRPr="00CE3A3E">
        <w:rPr>
          <w:rFonts w:ascii="Aptos" w:hAnsi="Aptos"/>
          <w:color w:val="auto"/>
        </w:rPr>
        <w:t>kommunikative</w:t>
      </w:r>
      <w:proofErr w:type="spellEnd"/>
      <w:r w:rsidRPr="00CE3A3E">
        <w:rPr>
          <w:rFonts w:ascii="Aptos" w:hAnsi="Aptos"/>
          <w:color w:val="auto"/>
        </w:rPr>
        <w:t xml:space="preserve"> og interkulturelle kompetanse, der både muntlig og skriftlig forståelse og formidlingsevne tillegges like stor vekt.</w:t>
      </w:r>
    </w:p>
    <w:p w14:paraId="753BFE6C" w14:textId="77777777" w:rsidR="00F967D4" w:rsidRPr="009B33A3" w:rsidRDefault="00F967D4" w:rsidP="00F967D4">
      <w:pPr>
        <w:rPr>
          <w:rFonts w:ascii="Aptos" w:hAnsi="Aptos"/>
        </w:rPr>
      </w:pPr>
      <w:hyperlink r:id="rId8" w:history="1">
        <w:r w:rsidRPr="009B33A3">
          <w:rPr>
            <w:rStyle w:val="Hyperkobling"/>
            <w:rFonts w:ascii="Aptos" w:hAnsi="Aptos"/>
          </w:rPr>
          <w:t>Føringer for fastsetting av standpunktkarakterer (forskrift §§ 3-3, 3-15)</w:t>
        </w:r>
      </w:hyperlink>
    </w:p>
    <w:p w14:paraId="199C749D" w14:textId="77777777" w:rsidR="00F967D4" w:rsidRPr="009B33A3" w:rsidRDefault="00F967D4" w:rsidP="00F967D4">
      <w:pPr>
        <w:numPr>
          <w:ilvl w:val="0"/>
          <w:numId w:val="9"/>
        </w:numPr>
        <w:spacing w:line="276" w:lineRule="auto"/>
        <w:rPr>
          <w:rFonts w:ascii="Aptos" w:hAnsi="Aptos"/>
        </w:rPr>
      </w:pPr>
      <w:r w:rsidRPr="009B33A3">
        <w:rPr>
          <w:rFonts w:ascii="Aptos" w:hAnsi="Aptos"/>
        </w:rPr>
        <w:t>Faglærer har ansvar for å sette standpunktkarakter.</w:t>
      </w:r>
    </w:p>
    <w:p w14:paraId="22327CC9" w14:textId="77777777" w:rsidR="00F967D4" w:rsidRPr="009B33A3" w:rsidRDefault="00F967D4" w:rsidP="00F967D4">
      <w:pPr>
        <w:numPr>
          <w:ilvl w:val="0"/>
          <w:numId w:val="9"/>
        </w:numPr>
        <w:spacing w:line="276" w:lineRule="auto"/>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05E9E505" w14:textId="77777777" w:rsidR="00F967D4" w:rsidRPr="009B33A3" w:rsidRDefault="00F967D4" w:rsidP="00F967D4">
      <w:pPr>
        <w:numPr>
          <w:ilvl w:val="0"/>
          <w:numId w:val="9"/>
        </w:numPr>
        <w:spacing w:line="276" w:lineRule="auto"/>
        <w:rPr>
          <w:rFonts w:ascii="Aptos" w:hAnsi="Aptos"/>
        </w:rPr>
      </w:pPr>
      <w:r w:rsidRPr="009B33A3">
        <w:rPr>
          <w:rFonts w:ascii="Aptos" w:hAnsi="Aptos"/>
        </w:rPr>
        <w:t>Standpunktkarakteren skal være uttrykk for den samla kompetansen eleven har ved avslutning av opplæringen.</w:t>
      </w:r>
    </w:p>
    <w:p w14:paraId="7903948E" w14:textId="77777777" w:rsidR="00F967D4" w:rsidRPr="009B33A3" w:rsidRDefault="00F967D4" w:rsidP="00F967D4">
      <w:pPr>
        <w:numPr>
          <w:ilvl w:val="0"/>
          <w:numId w:val="9"/>
        </w:numPr>
        <w:spacing w:line="276" w:lineRule="auto"/>
        <w:rPr>
          <w:rFonts w:ascii="Aptos" w:hAnsi="Aptos"/>
        </w:rPr>
      </w:pPr>
      <w:r w:rsidRPr="009B33A3">
        <w:rPr>
          <w:rFonts w:ascii="Aptos" w:hAnsi="Aptos"/>
        </w:rPr>
        <w:t>Eleven skal være kjent med hva det blir lagt vekt på i fastsetting av standpunktkarakter.</w:t>
      </w:r>
    </w:p>
    <w:p w14:paraId="1966FE14" w14:textId="77777777" w:rsidR="00F967D4" w:rsidRPr="009B33A3" w:rsidRDefault="00F967D4" w:rsidP="00F967D4">
      <w:pPr>
        <w:numPr>
          <w:ilvl w:val="0"/>
          <w:numId w:val="9"/>
        </w:numPr>
        <w:spacing w:line="276" w:lineRule="auto"/>
        <w:rPr>
          <w:rFonts w:ascii="Aptos" w:hAnsi="Aptos"/>
        </w:rPr>
      </w:pPr>
      <w:r w:rsidRPr="009B33A3">
        <w:rPr>
          <w:rFonts w:ascii="Aptos" w:hAnsi="Aptos"/>
        </w:rPr>
        <w:t>Eleven skal ha fått mulighet til å vise kompetansen sin på flere og varierte måter.</w:t>
      </w:r>
    </w:p>
    <w:p w14:paraId="1F2E0DB9" w14:textId="77777777" w:rsidR="00F967D4" w:rsidRPr="009B33A3" w:rsidRDefault="00F967D4" w:rsidP="00F967D4">
      <w:pPr>
        <w:numPr>
          <w:ilvl w:val="0"/>
          <w:numId w:val="9"/>
        </w:numPr>
        <w:spacing w:line="276" w:lineRule="auto"/>
        <w:rPr>
          <w:rFonts w:ascii="Aptos" w:hAnsi="Aptos"/>
        </w:rPr>
      </w:pPr>
      <w:r w:rsidRPr="009B33A3">
        <w:rPr>
          <w:rFonts w:ascii="Aptos" w:hAnsi="Aptos"/>
        </w:rPr>
        <w:t>Kompetanse som eleven har vist i løpet av opplæringen, er en del av vurderingen når standpunktkarakteren skal fastsettes.</w:t>
      </w:r>
    </w:p>
    <w:p w14:paraId="44D13E7C" w14:textId="77777777" w:rsidR="00F967D4" w:rsidRPr="009B33A3" w:rsidRDefault="00F967D4" w:rsidP="00F967D4">
      <w:pPr>
        <w:numPr>
          <w:ilvl w:val="0"/>
          <w:numId w:val="9"/>
        </w:numPr>
        <w:spacing w:line="276" w:lineRule="auto"/>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p>
    <w:p w14:paraId="05D8B0B9" w14:textId="77777777" w:rsidR="009E0883" w:rsidRDefault="009E0883" w:rsidP="009E0883">
      <w:pPr>
        <w:rPr>
          <w:sz w:val="18"/>
          <w:szCs w:val="18"/>
        </w:rPr>
      </w:pPr>
    </w:p>
    <w:p w14:paraId="65005590" w14:textId="77777777" w:rsidR="009E0883" w:rsidRPr="004768AD" w:rsidRDefault="009E0883" w:rsidP="009E0883">
      <w:pPr>
        <w:rPr>
          <w:rFonts w:cs="Arial"/>
          <w:b/>
          <w:bCs/>
          <w:sz w:val="24"/>
          <w:szCs w:val="24"/>
        </w:rPr>
      </w:pPr>
      <w:r w:rsidRPr="004768AD">
        <w:rPr>
          <w:rFonts w:cs="Arial"/>
          <w:b/>
          <w:bCs/>
          <w:sz w:val="24"/>
          <w:szCs w:val="24"/>
        </w:rPr>
        <w:t>Kjerneelementer og kompetansemål for muntlig eksamen</w:t>
      </w:r>
      <w:r>
        <w:rPr>
          <w:rFonts w:cs="Arial"/>
          <w:b/>
          <w:bCs/>
          <w:sz w:val="24"/>
          <w:szCs w:val="24"/>
        </w:rPr>
        <w:t xml:space="preserve">: </w:t>
      </w:r>
    </w:p>
    <w:tbl>
      <w:tblPr>
        <w:tblStyle w:val="Tabellrutenett"/>
        <w:tblW w:w="0" w:type="auto"/>
        <w:tblLook w:val="04A0" w:firstRow="1" w:lastRow="0" w:firstColumn="1" w:lastColumn="0" w:noHBand="0" w:noVBand="1"/>
      </w:tblPr>
      <w:tblGrid>
        <w:gridCol w:w="2263"/>
        <w:gridCol w:w="2268"/>
        <w:gridCol w:w="2268"/>
        <w:gridCol w:w="2263"/>
      </w:tblGrid>
      <w:tr w:rsidR="00555814" w:rsidRPr="00CA6F24" w14:paraId="35827B2D" w14:textId="77777777" w:rsidTr="009C0747">
        <w:tc>
          <w:tcPr>
            <w:tcW w:w="2263" w:type="dxa"/>
            <w:shd w:val="clear" w:color="auto" w:fill="F7CAAC" w:themeFill="accent2" w:themeFillTint="66"/>
            <w:vAlign w:val="center"/>
          </w:tcPr>
          <w:p w14:paraId="6916490D" w14:textId="1FFB6D3E" w:rsidR="00555814" w:rsidRPr="00CA6F24" w:rsidRDefault="00555814" w:rsidP="00634231">
            <w:r>
              <w:rPr>
                <w:rFonts w:eastAsia="Times New Roman" w:cs="Arial"/>
                <w:color w:val="303030"/>
                <w:lang w:eastAsia="nb-NO"/>
              </w:rPr>
              <w:t xml:space="preserve">Kommunikasjon </w:t>
            </w:r>
          </w:p>
        </w:tc>
        <w:tc>
          <w:tcPr>
            <w:tcW w:w="2268" w:type="dxa"/>
            <w:shd w:val="clear" w:color="auto" w:fill="FFFF00"/>
            <w:vAlign w:val="center"/>
          </w:tcPr>
          <w:p w14:paraId="16FD662B" w14:textId="6E92AA08" w:rsidR="00555814" w:rsidRPr="00CA6F24" w:rsidRDefault="00555814" w:rsidP="00634231">
            <w:r>
              <w:rPr>
                <w:rFonts w:eastAsia="Times New Roman" w:cs="Arial"/>
                <w:color w:val="303030"/>
                <w:lang w:eastAsia="nb-NO"/>
              </w:rPr>
              <w:t>Språk og teknologi</w:t>
            </w:r>
          </w:p>
        </w:tc>
        <w:tc>
          <w:tcPr>
            <w:tcW w:w="2268" w:type="dxa"/>
            <w:shd w:val="clear" w:color="auto" w:fill="B4C6E7" w:themeFill="accent1" w:themeFillTint="66"/>
            <w:vAlign w:val="center"/>
          </w:tcPr>
          <w:p w14:paraId="12454F6C" w14:textId="56A1F60D" w:rsidR="00555814" w:rsidRPr="00CA6F24" w:rsidRDefault="00555814" w:rsidP="00634231">
            <w:r>
              <w:rPr>
                <w:rFonts w:eastAsia="Times New Roman" w:cs="Arial"/>
                <w:color w:val="303030"/>
                <w:lang w:eastAsia="nb-NO"/>
              </w:rPr>
              <w:t>Språklæring og flerspråklighet</w:t>
            </w:r>
            <w:r w:rsidRPr="00CA6F24">
              <w:rPr>
                <w:rFonts w:eastAsia="Times New Roman" w:cs="Arial"/>
                <w:color w:val="303030"/>
                <w:lang w:eastAsia="nb-NO"/>
              </w:rPr>
              <w:t xml:space="preserve"> </w:t>
            </w:r>
          </w:p>
        </w:tc>
        <w:tc>
          <w:tcPr>
            <w:tcW w:w="2263" w:type="dxa"/>
            <w:shd w:val="clear" w:color="auto" w:fill="A8D08D" w:themeFill="accent6" w:themeFillTint="99"/>
            <w:vAlign w:val="center"/>
          </w:tcPr>
          <w:p w14:paraId="0804A6DF" w14:textId="239A0085" w:rsidR="00555814" w:rsidRPr="00CA6F24" w:rsidRDefault="00555814" w:rsidP="00634231">
            <w:r>
              <w:rPr>
                <w:rFonts w:eastAsia="Times New Roman" w:cs="Arial"/>
                <w:color w:val="303030"/>
                <w:lang w:eastAsia="nb-NO"/>
              </w:rPr>
              <w:t>Interkulturell kompetanse</w:t>
            </w:r>
          </w:p>
        </w:tc>
      </w:tr>
      <w:tr w:rsidR="00555814" w:rsidRPr="00CA6F24" w14:paraId="32153B7B" w14:textId="77777777" w:rsidTr="00634231">
        <w:tc>
          <w:tcPr>
            <w:tcW w:w="9062" w:type="dxa"/>
            <w:gridSpan w:val="4"/>
          </w:tcPr>
          <w:p w14:paraId="002EBCE9" w14:textId="59856251" w:rsidR="00555814" w:rsidRPr="00555814" w:rsidRDefault="00555814" w:rsidP="00555814">
            <w:pPr>
              <w:pStyle w:val="curriculum-goal"/>
              <w:numPr>
                <w:ilvl w:val="0"/>
                <w:numId w:val="4"/>
              </w:numPr>
              <w:shd w:val="clear" w:color="auto" w:fill="FFFFFF"/>
              <w:spacing w:before="0" w:after="0"/>
              <w:rPr>
                <w:rFonts w:ascii="Arial" w:hAnsi="Arial" w:cs="Arial"/>
                <w:color w:val="303030"/>
                <w:sz w:val="22"/>
                <w:szCs w:val="22"/>
              </w:rPr>
            </w:pPr>
            <w:r w:rsidRPr="00555814">
              <w:rPr>
                <w:rStyle w:val="curriculum-goalitem-text"/>
                <w:rFonts w:ascii="Arial" w:eastAsiaTheme="majorEastAsia" w:hAnsi="Arial" w:cs="Arial"/>
                <w:color w:val="303030"/>
                <w:sz w:val="22"/>
                <w:szCs w:val="22"/>
              </w:rPr>
              <w:t>lytte til og </w:t>
            </w:r>
            <w:r w:rsidRPr="00555814">
              <w:rPr>
                <w:rStyle w:val="curriculum-verbword"/>
                <w:rFonts w:ascii="Arial" w:hAnsi="Arial" w:cs="Arial"/>
                <w:color w:val="303030"/>
                <w:sz w:val="22"/>
                <w:szCs w:val="22"/>
                <w:bdr w:val="none" w:sz="0" w:space="0" w:color="auto" w:frame="1"/>
              </w:rPr>
              <w:t>forstå</w:t>
            </w:r>
            <w:r w:rsidRPr="00555814">
              <w:rPr>
                <w:rStyle w:val="curriculum-goalitem-text"/>
                <w:rFonts w:ascii="Arial" w:eastAsiaTheme="majorEastAsia" w:hAnsi="Arial" w:cs="Arial"/>
                <w:color w:val="303030"/>
                <w:sz w:val="22"/>
                <w:szCs w:val="22"/>
              </w:rPr>
              <w:t> enkel og tydelig tale om personlige og dagligdagse emner</w:t>
            </w:r>
            <w:r>
              <w:rPr>
                <w:rStyle w:val="curriculum-goalitem-text"/>
                <w:rFonts w:ascii="Arial" w:eastAsiaTheme="majorEastAsia" w:hAnsi="Arial" w:cs="Arial"/>
                <w:noProof/>
                <w:color w:val="303030"/>
                <w:sz w:val="22"/>
                <w:szCs w:val="22"/>
              </w:rPr>
              <w:drawing>
                <wp:inline distT="0" distB="0" distL="0" distR="0" wp14:anchorId="7CE64835" wp14:editId="7B594B66">
                  <wp:extent cx="116142" cy="127635"/>
                  <wp:effectExtent l="0" t="0" r="0" b="5715"/>
                  <wp:docPr id="1762861538"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717" cy="128267"/>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274212AE" wp14:editId="18C1AFE3">
                  <wp:extent cx="133985" cy="128270"/>
                  <wp:effectExtent l="0" t="0" r="0" b="5080"/>
                  <wp:docPr id="458824421"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1C11E541" w14:textId="0A98D2FF" w:rsidR="00555814" w:rsidRPr="00555814" w:rsidRDefault="00555814" w:rsidP="00555814">
            <w:pPr>
              <w:pStyle w:val="curriculum-goal"/>
              <w:numPr>
                <w:ilvl w:val="0"/>
                <w:numId w:val="4"/>
              </w:numPr>
              <w:shd w:val="clear" w:color="auto" w:fill="FFFFFF"/>
              <w:rPr>
                <w:rFonts w:ascii="Arial" w:hAnsi="Arial" w:cs="Arial"/>
                <w:color w:val="303030"/>
                <w:sz w:val="22"/>
                <w:szCs w:val="22"/>
              </w:rPr>
            </w:pPr>
            <w:r w:rsidRPr="00555814">
              <w:rPr>
                <w:rStyle w:val="curriculum-goalitem-text"/>
                <w:rFonts w:ascii="Arial" w:eastAsiaTheme="majorEastAsia" w:hAnsi="Arial" w:cs="Arial"/>
                <w:color w:val="303030"/>
                <w:sz w:val="22"/>
                <w:szCs w:val="22"/>
              </w:rPr>
              <w:t>delta i enkle samtaler i dagligdagse situasjoner om aktiviteter og kjente emner</w:t>
            </w:r>
            <w:r>
              <w:rPr>
                <w:rStyle w:val="curriculum-goalitem-text"/>
                <w:rFonts w:ascii="Arial" w:eastAsiaTheme="majorEastAsia" w:hAnsi="Arial" w:cs="Arial"/>
                <w:noProof/>
                <w:color w:val="303030"/>
                <w:sz w:val="22"/>
                <w:szCs w:val="22"/>
              </w:rPr>
              <w:drawing>
                <wp:inline distT="0" distB="0" distL="0" distR="0" wp14:anchorId="10ACC268" wp14:editId="25BC6670">
                  <wp:extent cx="115570" cy="128270"/>
                  <wp:effectExtent l="0" t="0" r="0" b="5080"/>
                  <wp:docPr id="14650388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05B7CB2B" wp14:editId="3A37D2A5">
                  <wp:extent cx="133985" cy="128270"/>
                  <wp:effectExtent l="0" t="0" r="0" b="5080"/>
                  <wp:docPr id="17396580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7594A157" w14:textId="4E72EBB6" w:rsidR="00555814" w:rsidRPr="00555814" w:rsidRDefault="00555814" w:rsidP="00555814">
            <w:pPr>
              <w:pStyle w:val="curriculum-goal"/>
              <w:numPr>
                <w:ilvl w:val="0"/>
                <w:numId w:val="4"/>
              </w:numPr>
              <w:shd w:val="clear" w:color="auto" w:fill="FFFFFF"/>
              <w:rPr>
                <w:rFonts w:ascii="Arial" w:hAnsi="Arial" w:cs="Arial"/>
                <w:color w:val="303030"/>
                <w:sz w:val="22"/>
                <w:szCs w:val="22"/>
              </w:rPr>
            </w:pPr>
            <w:r w:rsidRPr="00555814">
              <w:rPr>
                <w:rStyle w:val="curriculum-goalitem-text"/>
                <w:rFonts w:ascii="Arial" w:eastAsiaTheme="majorEastAsia" w:hAnsi="Arial" w:cs="Arial"/>
                <w:color w:val="303030"/>
                <w:sz w:val="22"/>
                <w:szCs w:val="22"/>
              </w:rPr>
              <w:t>muntlig fortelle om dagligliv og opplevelser og uttrykke meninger, også spontant</w:t>
            </w:r>
            <w:r>
              <w:rPr>
                <w:rStyle w:val="curriculum-goalitem-text"/>
                <w:rFonts w:ascii="Arial" w:eastAsiaTheme="majorEastAsia" w:hAnsi="Arial" w:cs="Arial"/>
                <w:noProof/>
                <w:color w:val="303030"/>
                <w:sz w:val="22"/>
                <w:szCs w:val="22"/>
              </w:rPr>
              <w:drawing>
                <wp:inline distT="0" distB="0" distL="0" distR="0" wp14:anchorId="57B7346F" wp14:editId="20DD2F1D">
                  <wp:extent cx="115570" cy="128270"/>
                  <wp:effectExtent l="0" t="0" r="0" b="5080"/>
                  <wp:docPr id="789730153"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52F5A9BF" wp14:editId="58264005">
                  <wp:extent cx="133985" cy="128270"/>
                  <wp:effectExtent l="0" t="0" r="0" b="5080"/>
                  <wp:docPr id="468364010"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61FE6DB4" w14:textId="158EBA4A" w:rsidR="00555814" w:rsidRPr="009C0747" w:rsidRDefault="00555814" w:rsidP="00555814">
            <w:pPr>
              <w:pStyle w:val="curriculum-goal"/>
              <w:numPr>
                <w:ilvl w:val="0"/>
                <w:numId w:val="4"/>
              </w:numPr>
              <w:shd w:val="clear" w:color="auto" w:fill="FFFFFF"/>
              <w:spacing w:before="0" w:after="0"/>
              <w:rPr>
                <w:rStyle w:val="curriculum-goalitem-text"/>
                <w:rFonts w:ascii="Arial" w:hAnsi="Arial" w:cs="Arial"/>
                <w:color w:val="303030"/>
                <w:sz w:val="22"/>
                <w:szCs w:val="22"/>
              </w:rPr>
            </w:pPr>
            <w:r w:rsidRPr="00555814">
              <w:rPr>
                <w:rStyle w:val="curriculum-goalitem-text"/>
                <w:rFonts w:ascii="Arial" w:eastAsiaTheme="majorEastAsia" w:hAnsi="Arial" w:cs="Arial"/>
                <w:color w:val="303030"/>
                <w:sz w:val="22"/>
                <w:szCs w:val="22"/>
              </w:rPr>
              <w:t>lese og </w:t>
            </w:r>
            <w:r w:rsidRPr="00555814">
              <w:rPr>
                <w:rStyle w:val="curriculum-verbword"/>
                <w:rFonts w:ascii="Arial" w:hAnsi="Arial" w:cs="Arial"/>
                <w:color w:val="303030"/>
                <w:sz w:val="22"/>
                <w:szCs w:val="22"/>
                <w:bdr w:val="none" w:sz="0" w:space="0" w:color="auto" w:frame="1"/>
              </w:rPr>
              <w:t>forstå</w:t>
            </w:r>
            <w:r w:rsidRPr="00555814">
              <w:rPr>
                <w:rStyle w:val="curriculum-goalitem-text"/>
                <w:rFonts w:ascii="Arial" w:eastAsiaTheme="majorEastAsia" w:hAnsi="Arial" w:cs="Arial"/>
                <w:color w:val="303030"/>
                <w:sz w:val="22"/>
                <w:szCs w:val="22"/>
              </w:rPr>
              <w:t> tilpassede og enklere autentiske tekster om personlige og dagligdagse emner</w:t>
            </w:r>
            <w:r>
              <w:rPr>
                <w:rStyle w:val="curriculum-goalitem-text"/>
                <w:rFonts w:ascii="Arial" w:eastAsiaTheme="majorEastAsia" w:hAnsi="Arial" w:cs="Arial"/>
                <w:noProof/>
                <w:color w:val="303030"/>
                <w:sz w:val="22"/>
                <w:szCs w:val="22"/>
              </w:rPr>
              <w:drawing>
                <wp:inline distT="0" distB="0" distL="0" distR="0" wp14:anchorId="3A8D854B" wp14:editId="386896BD">
                  <wp:extent cx="115570" cy="128270"/>
                  <wp:effectExtent l="0" t="0" r="0" b="5080"/>
                  <wp:docPr id="124324685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2F7423B7" wp14:editId="6CDA80DE">
                  <wp:extent cx="133985" cy="128270"/>
                  <wp:effectExtent l="0" t="0" r="0" b="5080"/>
                  <wp:docPr id="1976100586"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3CF21E50" w14:textId="42BA254B" w:rsidR="009C0747" w:rsidRPr="00555814" w:rsidRDefault="009C0747" w:rsidP="00555814">
            <w:pPr>
              <w:pStyle w:val="curriculum-goal"/>
              <w:numPr>
                <w:ilvl w:val="0"/>
                <w:numId w:val="4"/>
              </w:numPr>
              <w:shd w:val="clear" w:color="auto" w:fill="FFFFFF"/>
              <w:spacing w:before="0" w:after="0"/>
              <w:rPr>
                <w:rFonts w:ascii="Arial" w:hAnsi="Arial" w:cs="Arial"/>
                <w:color w:val="303030"/>
                <w:sz w:val="22"/>
                <w:szCs w:val="22"/>
              </w:rPr>
            </w:pPr>
            <w:r w:rsidRPr="009C0747">
              <w:rPr>
                <w:rFonts w:ascii="Arial" w:hAnsi="Arial" w:cs="Arial"/>
                <w:color w:val="303030"/>
                <w:sz w:val="22"/>
                <w:szCs w:val="22"/>
              </w:rPr>
              <w:t>skrive enkle tekster om dagligliv og opplevelser som forteller, beskriver og informerer, med og uten hjelpemidler</w:t>
            </w:r>
            <w:r>
              <w:rPr>
                <w:rFonts w:ascii="Arial" w:hAnsi="Arial" w:cs="Arial"/>
                <w:noProof/>
                <w:color w:val="303030"/>
                <w:sz w:val="22"/>
                <w:szCs w:val="22"/>
              </w:rPr>
              <w:drawing>
                <wp:inline distT="0" distB="0" distL="0" distR="0" wp14:anchorId="5016A1E3" wp14:editId="4AB535A4">
                  <wp:extent cx="115570" cy="128270"/>
                  <wp:effectExtent l="0" t="0" r="0" b="5080"/>
                  <wp:docPr id="2036010795"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Pr>
                <w:rFonts w:ascii="Arial" w:hAnsi="Arial" w:cs="Arial"/>
                <w:noProof/>
                <w:color w:val="303030"/>
                <w:sz w:val="22"/>
                <w:szCs w:val="22"/>
              </w:rPr>
              <w:drawing>
                <wp:inline distT="0" distB="0" distL="0" distR="0" wp14:anchorId="6381F911" wp14:editId="6EDA2B40">
                  <wp:extent cx="133985" cy="128270"/>
                  <wp:effectExtent l="0" t="0" r="0" b="5080"/>
                  <wp:docPr id="192990492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017FA708" w14:textId="4ABC0024" w:rsidR="00555814" w:rsidRPr="00555814" w:rsidRDefault="00555814" w:rsidP="00555814">
            <w:pPr>
              <w:pStyle w:val="curriculum-goal"/>
              <w:numPr>
                <w:ilvl w:val="0"/>
                <w:numId w:val="4"/>
              </w:numPr>
              <w:shd w:val="clear" w:color="auto" w:fill="FFFFFF"/>
              <w:spacing w:before="0" w:after="0"/>
              <w:rPr>
                <w:rFonts w:ascii="Arial" w:hAnsi="Arial" w:cs="Arial"/>
                <w:color w:val="303030"/>
                <w:sz w:val="22"/>
                <w:szCs w:val="22"/>
              </w:rPr>
            </w:pPr>
            <w:r w:rsidRPr="00555814">
              <w:rPr>
                <w:rStyle w:val="curriculum-verbword"/>
                <w:rFonts w:ascii="Arial" w:hAnsi="Arial" w:cs="Arial"/>
                <w:color w:val="303030"/>
                <w:sz w:val="22"/>
                <w:szCs w:val="22"/>
                <w:bdr w:val="none" w:sz="0" w:space="0" w:color="auto" w:frame="1"/>
              </w:rPr>
              <w:t>bruke</w:t>
            </w:r>
            <w:r w:rsidRPr="00555814">
              <w:rPr>
                <w:rStyle w:val="curriculum-goalitem-text"/>
                <w:rFonts w:ascii="Arial" w:eastAsiaTheme="majorEastAsia" w:hAnsi="Arial" w:cs="Arial"/>
                <w:color w:val="303030"/>
                <w:sz w:val="22"/>
                <w:szCs w:val="22"/>
              </w:rPr>
              <w:t> enkle språklige strukturer, regler for uttale og rettskriving og språkets offisielle alfabet eller tegn for å kommunisere på en situasjonstilpasset måte</w:t>
            </w:r>
            <w:r>
              <w:rPr>
                <w:rStyle w:val="curriculum-goalitem-text"/>
                <w:rFonts w:ascii="Arial" w:eastAsiaTheme="majorEastAsia" w:hAnsi="Arial" w:cs="Arial"/>
                <w:noProof/>
                <w:color w:val="303030"/>
                <w:sz w:val="22"/>
                <w:szCs w:val="22"/>
              </w:rPr>
              <w:drawing>
                <wp:inline distT="0" distB="0" distL="0" distR="0" wp14:anchorId="2B728D4E" wp14:editId="6CA87814">
                  <wp:extent cx="115570" cy="128270"/>
                  <wp:effectExtent l="0" t="0" r="0" b="5080"/>
                  <wp:docPr id="1670541617"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045F7EB0" wp14:editId="75BC0FED">
                  <wp:extent cx="133985" cy="133985"/>
                  <wp:effectExtent l="0" t="0" r="0" b="0"/>
                  <wp:docPr id="1202996880"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1937A1DE" w14:textId="67050D52" w:rsidR="00555814" w:rsidRPr="00555814" w:rsidRDefault="00555814" w:rsidP="00555814">
            <w:pPr>
              <w:pStyle w:val="curriculum-goal"/>
              <w:numPr>
                <w:ilvl w:val="0"/>
                <w:numId w:val="4"/>
              </w:numPr>
              <w:shd w:val="clear" w:color="auto" w:fill="FFFFFF"/>
              <w:spacing w:before="0" w:after="0"/>
              <w:rPr>
                <w:rFonts w:ascii="Arial" w:hAnsi="Arial" w:cs="Arial"/>
                <w:color w:val="303030"/>
                <w:sz w:val="22"/>
                <w:szCs w:val="22"/>
              </w:rPr>
            </w:pPr>
            <w:r w:rsidRPr="00555814">
              <w:rPr>
                <w:rStyle w:val="curriculum-verbword"/>
                <w:rFonts w:ascii="Arial" w:hAnsi="Arial" w:cs="Arial"/>
                <w:color w:val="303030"/>
                <w:sz w:val="22"/>
                <w:szCs w:val="22"/>
                <w:bdr w:val="none" w:sz="0" w:space="0" w:color="auto" w:frame="1"/>
              </w:rPr>
              <w:t>bruke</w:t>
            </w:r>
            <w:r w:rsidRPr="00555814">
              <w:rPr>
                <w:rStyle w:val="curriculum-goalitem-text"/>
                <w:rFonts w:ascii="Arial" w:eastAsiaTheme="majorEastAsia" w:hAnsi="Arial" w:cs="Arial"/>
                <w:color w:val="303030"/>
                <w:sz w:val="22"/>
                <w:szCs w:val="22"/>
              </w:rPr>
              <w:t> relevante lærings- og kommunikasjonsstrategier, digitale ressurser og erfaringer fra tidligere språklæring i læringsprosessen</w:t>
            </w:r>
            <w:r w:rsidR="00DB3863">
              <w:rPr>
                <w:rStyle w:val="curriculum-goalitem-text"/>
                <w:rFonts w:ascii="Arial" w:eastAsiaTheme="majorEastAsia" w:hAnsi="Arial" w:cs="Arial"/>
                <w:noProof/>
                <w:color w:val="303030"/>
                <w:sz w:val="22"/>
                <w:szCs w:val="22"/>
              </w:rPr>
              <w:drawing>
                <wp:inline distT="0" distB="0" distL="0" distR="0" wp14:anchorId="54AA23BE" wp14:editId="0BA523AB">
                  <wp:extent cx="133985" cy="128270"/>
                  <wp:effectExtent l="0" t="0" r="0" b="5080"/>
                  <wp:docPr id="1738419824"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42CABA01" wp14:editId="71370699">
                  <wp:extent cx="133985" cy="133985"/>
                  <wp:effectExtent l="0" t="0" r="0" b="0"/>
                  <wp:docPr id="1445173199"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064991D4" w14:textId="4D0F5145" w:rsidR="00555814" w:rsidRPr="00555814" w:rsidRDefault="00555814" w:rsidP="00555814">
            <w:pPr>
              <w:pStyle w:val="curriculum-goal"/>
              <w:numPr>
                <w:ilvl w:val="0"/>
                <w:numId w:val="4"/>
              </w:numPr>
              <w:shd w:val="clear" w:color="auto" w:fill="FFFFFF"/>
              <w:spacing w:before="0" w:after="0"/>
              <w:rPr>
                <w:rFonts w:ascii="Arial" w:hAnsi="Arial" w:cs="Arial"/>
                <w:color w:val="303030"/>
                <w:sz w:val="22"/>
                <w:szCs w:val="22"/>
              </w:rPr>
            </w:pPr>
            <w:r w:rsidRPr="00555814">
              <w:rPr>
                <w:rStyle w:val="curriculum-verbword"/>
                <w:rFonts w:ascii="Arial" w:hAnsi="Arial" w:cs="Arial"/>
                <w:color w:val="303030"/>
                <w:sz w:val="22"/>
                <w:szCs w:val="22"/>
                <w:bdr w:val="none" w:sz="0" w:space="0" w:color="auto" w:frame="1"/>
              </w:rPr>
              <w:t>utforske</w:t>
            </w:r>
            <w:r w:rsidRPr="00555814">
              <w:rPr>
                <w:rStyle w:val="curriculum-goalitem-text"/>
                <w:rFonts w:ascii="Arial" w:eastAsiaTheme="majorEastAsia" w:hAnsi="Arial" w:cs="Arial"/>
                <w:color w:val="303030"/>
                <w:sz w:val="22"/>
                <w:szCs w:val="22"/>
              </w:rPr>
              <w:t> og </w:t>
            </w:r>
            <w:r w:rsidRPr="00555814">
              <w:rPr>
                <w:rStyle w:val="curriculum-verbword"/>
                <w:rFonts w:ascii="Arial" w:hAnsi="Arial" w:cs="Arial"/>
                <w:color w:val="303030"/>
                <w:sz w:val="22"/>
                <w:szCs w:val="22"/>
                <w:bdr w:val="none" w:sz="0" w:space="0" w:color="auto" w:frame="1"/>
              </w:rPr>
              <w:t>beskrive</w:t>
            </w:r>
            <w:r w:rsidRPr="00555814">
              <w:rPr>
                <w:rStyle w:val="curriculum-goalitem-text"/>
                <w:rFonts w:ascii="Arial" w:eastAsiaTheme="majorEastAsia" w:hAnsi="Arial" w:cs="Arial"/>
                <w:color w:val="303030"/>
                <w:sz w:val="22"/>
                <w:szCs w:val="22"/>
              </w:rPr>
              <w:t> levemåter, tradisjoner og geografi i områder der språket snakkes, og se sammenhenger med egen bakgrunn</w:t>
            </w:r>
            <w:r>
              <w:rPr>
                <w:rStyle w:val="curriculum-goalitem-text"/>
                <w:rFonts w:ascii="Arial" w:eastAsiaTheme="majorEastAsia" w:hAnsi="Arial" w:cs="Arial"/>
                <w:noProof/>
                <w:color w:val="303030"/>
                <w:sz w:val="22"/>
                <w:szCs w:val="22"/>
              </w:rPr>
              <w:drawing>
                <wp:inline distT="0" distB="0" distL="0" distR="0" wp14:anchorId="51D07A7D" wp14:editId="052D10B3">
                  <wp:extent cx="115570" cy="128270"/>
                  <wp:effectExtent l="0" t="0" r="0" b="5080"/>
                  <wp:docPr id="191865179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40360F3F" wp14:editId="4C0E8867">
                  <wp:extent cx="133985" cy="128270"/>
                  <wp:effectExtent l="0" t="0" r="0" b="5080"/>
                  <wp:docPr id="2059567348"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0D4E4B5C" wp14:editId="0D77EEC2">
                  <wp:extent cx="133985" cy="128270"/>
                  <wp:effectExtent l="0" t="0" r="0" b="5080"/>
                  <wp:docPr id="2010990957"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7BC13A8A" w14:textId="1E732EED" w:rsidR="00555814" w:rsidRPr="00555814" w:rsidRDefault="00555814" w:rsidP="00555814">
            <w:pPr>
              <w:pStyle w:val="curriculum-goal"/>
              <w:numPr>
                <w:ilvl w:val="0"/>
                <w:numId w:val="4"/>
              </w:numPr>
              <w:shd w:val="clear" w:color="auto" w:fill="FFFFFF"/>
              <w:spacing w:before="0" w:after="0"/>
              <w:rPr>
                <w:rFonts w:ascii="Arial" w:hAnsi="Arial" w:cs="Arial"/>
                <w:color w:val="303030"/>
                <w:sz w:val="22"/>
                <w:szCs w:val="22"/>
              </w:rPr>
            </w:pPr>
            <w:r w:rsidRPr="00555814">
              <w:rPr>
                <w:rStyle w:val="curriculum-verbword"/>
                <w:rFonts w:ascii="Arial" w:hAnsi="Arial" w:cs="Arial"/>
                <w:color w:val="303030"/>
                <w:sz w:val="22"/>
                <w:szCs w:val="22"/>
                <w:bdr w:val="none" w:sz="0" w:space="0" w:color="auto" w:frame="1"/>
              </w:rPr>
              <w:t>utforske</w:t>
            </w:r>
            <w:r w:rsidRPr="00555814">
              <w:rPr>
                <w:rStyle w:val="curriculum-goalitem-text"/>
                <w:rFonts w:ascii="Arial" w:eastAsiaTheme="majorEastAsia" w:hAnsi="Arial" w:cs="Arial"/>
                <w:color w:val="303030"/>
                <w:sz w:val="22"/>
                <w:szCs w:val="22"/>
              </w:rPr>
              <w:t> og </w:t>
            </w:r>
            <w:r w:rsidRPr="00555814">
              <w:rPr>
                <w:rStyle w:val="curriculum-verbword"/>
                <w:rFonts w:ascii="Arial" w:hAnsi="Arial" w:cs="Arial"/>
                <w:color w:val="303030"/>
                <w:sz w:val="22"/>
                <w:szCs w:val="22"/>
                <w:bdr w:val="none" w:sz="0" w:space="0" w:color="auto" w:frame="1"/>
              </w:rPr>
              <w:t>beskrive</w:t>
            </w:r>
            <w:r w:rsidRPr="00555814">
              <w:rPr>
                <w:rStyle w:val="curriculum-goalitem-text"/>
                <w:rFonts w:ascii="Arial" w:eastAsiaTheme="majorEastAsia" w:hAnsi="Arial" w:cs="Arial"/>
                <w:color w:val="303030"/>
                <w:sz w:val="22"/>
                <w:szCs w:val="22"/>
              </w:rPr>
              <w:t> kunstneriske og kulturelle uttrykk fra områder der språket snakkes, og gi uttrykk for egne opplevelser</w:t>
            </w:r>
            <w:r>
              <w:rPr>
                <w:rStyle w:val="curriculum-goalitem-text"/>
                <w:rFonts w:ascii="Arial" w:eastAsiaTheme="majorEastAsia" w:hAnsi="Arial" w:cs="Arial"/>
                <w:noProof/>
                <w:color w:val="303030"/>
                <w:sz w:val="22"/>
                <w:szCs w:val="22"/>
              </w:rPr>
              <w:drawing>
                <wp:inline distT="0" distB="0" distL="0" distR="0" wp14:anchorId="23899082" wp14:editId="57E52909">
                  <wp:extent cx="115570" cy="128270"/>
                  <wp:effectExtent l="0" t="0" r="0" b="5080"/>
                  <wp:docPr id="1376320884"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1FAC75DF" wp14:editId="0B167B2F">
                  <wp:extent cx="133985" cy="128270"/>
                  <wp:effectExtent l="0" t="0" r="0" b="5080"/>
                  <wp:docPr id="782894703"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DB3863">
              <w:rPr>
                <w:rStyle w:val="curriculum-goalitem-text"/>
                <w:rFonts w:ascii="Arial" w:eastAsiaTheme="majorEastAsia" w:hAnsi="Arial" w:cs="Arial"/>
                <w:noProof/>
                <w:color w:val="303030"/>
                <w:sz w:val="22"/>
                <w:szCs w:val="22"/>
              </w:rPr>
              <w:drawing>
                <wp:inline distT="0" distB="0" distL="0" distR="0" wp14:anchorId="2DDDCA0B" wp14:editId="0F8FE5E5">
                  <wp:extent cx="133985" cy="128270"/>
                  <wp:effectExtent l="0" t="0" r="0" b="5080"/>
                  <wp:docPr id="1662959463"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6FC8F60" w14:textId="03B3DB59" w:rsidR="00555814" w:rsidRPr="00CA6F24" w:rsidRDefault="00555814" w:rsidP="00555814">
            <w:pPr>
              <w:pStyle w:val="curriculum-goal"/>
              <w:shd w:val="clear" w:color="auto" w:fill="FFFFFF"/>
              <w:spacing w:before="0" w:after="0"/>
              <w:rPr>
                <w:sz w:val="22"/>
                <w:szCs w:val="22"/>
              </w:rPr>
            </w:pPr>
          </w:p>
        </w:tc>
      </w:tr>
    </w:tbl>
    <w:p w14:paraId="1CFC4710" w14:textId="77777777" w:rsidR="009E0883" w:rsidRDefault="009E0883" w:rsidP="00555814">
      <w:pPr>
        <w:pStyle w:val="Overskrift1"/>
        <w:numPr>
          <w:ilvl w:val="0"/>
          <w:numId w:val="0"/>
        </w:numPr>
        <w:spacing w:after="0" w:line="240" w:lineRule="auto"/>
      </w:pPr>
    </w:p>
    <w:p w14:paraId="15BC4CE8" w14:textId="77777777" w:rsidR="00E4580C" w:rsidRDefault="00E4580C" w:rsidP="009E0883">
      <w:pPr>
        <w:rPr>
          <w:b/>
          <w:bCs/>
          <w:sz w:val="24"/>
          <w:szCs w:val="24"/>
        </w:rPr>
      </w:pPr>
    </w:p>
    <w:p w14:paraId="28C9CA44" w14:textId="03413878" w:rsidR="00555814" w:rsidRPr="009E0883" w:rsidRDefault="00E4580C" w:rsidP="009E0883">
      <w:pPr>
        <w:rPr>
          <w:b/>
          <w:bCs/>
          <w:sz w:val="24"/>
          <w:szCs w:val="24"/>
        </w:rPr>
      </w:pPr>
      <w:r>
        <w:rPr>
          <w:b/>
          <w:bCs/>
          <w:sz w:val="24"/>
          <w:szCs w:val="24"/>
        </w:rPr>
        <w:t>Kjennetegn på måloppnåelse</w:t>
      </w:r>
      <w:r w:rsidR="009E0883">
        <w:rPr>
          <w:b/>
          <w:bCs/>
          <w:sz w:val="24"/>
          <w:szCs w:val="24"/>
        </w:rPr>
        <w:t>, Fremmedspråk:</w:t>
      </w:r>
      <w:r w:rsidR="00555814">
        <w:br/>
      </w:r>
    </w:p>
    <w:tbl>
      <w:tblPr>
        <w:tblW w:w="963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005"/>
        <w:gridCol w:w="3475"/>
        <w:gridCol w:w="3159"/>
      </w:tblGrid>
      <w:tr w:rsidR="00E4580C" w:rsidRPr="00E4580C" w14:paraId="0A75CDB5" w14:textId="77777777" w:rsidTr="00E4580C">
        <w:trPr>
          <w:tblCellSpacing w:w="15" w:type="dxa"/>
        </w:trPr>
        <w:tc>
          <w:tcPr>
            <w:tcW w:w="0" w:type="auto"/>
            <w:shd w:val="clear" w:color="auto" w:fill="FFFFFF"/>
            <w:tcMar>
              <w:top w:w="120" w:type="dxa"/>
              <w:left w:w="180" w:type="dxa"/>
              <w:bottom w:w="120" w:type="dxa"/>
              <w:right w:w="180" w:type="dxa"/>
            </w:tcMar>
            <w:vAlign w:val="center"/>
            <w:hideMark/>
          </w:tcPr>
          <w:p w14:paraId="5BD8F55D" w14:textId="77777777" w:rsidR="00E4580C" w:rsidRPr="00E4580C" w:rsidRDefault="00E4580C" w:rsidP="00E4580C">
            <w:pPr>
              <w:rPr>
                <w:b/>
                <w:bCs/>
              </w:rPr>
            </w:pPr>
            <w:r w:rsidRPr="00E4580C">
              <w:rPr>
                <w:b/>
                <w:bCs/>
              </w:rPr>
              <w:t>Lav kompetanse i faget, karakter 2</w:t>
            </w:r>
          </w:p>
        </w:tc>
        <w:tc>
          <w:tcPr>
            <w:tcW w:w="0" w:type="auto"/>
            <w:shd w:val="clear" w:color="auto" w:fill="FFFFFF"/>
            <w:tcMar>
              <w:top w:w="120" w:type="dxa"/>
              <w:left w:w="180" w:type="dxa"/>
              <w:bottom w:w="120" w:type="dxa"/>
              <w:right w:w="180" w:type="dxa"/>
            </w:tcMar>
            <w:vAlign w:val="center"/>
            <w:hideMark/>
          </w:tcPr>
          <w:p w14:paraId="2D49EAB2" w14:textId="77777777" w:rsidR="00E4580C" w:rsidRPr="00E4580C" w:rsidRDefault="00E4580C" w:rsidP="00E4580C">
            <w:pPr>
              <w:rPr>
                <w:b/>
                <w:bCs/>
              </w:rPr>
            </w:pPr>
            <w:r w:rsidRPr="00E4580C">
              <w:rPr>
                <w:b/>
                <w:bCs/>
              </w:rPr>
              <w:t>God kompetanse i faget, karakter 4</w:t>
            </w:r>
          </w:p>
        </w:tc>
        <w:tc>
          <w:tcPr>
            <w:tcW w:w="0" w:type="auto"/>
            <w:shd w:val="clear" w:color="auto" w:fill="FFFFFF"/>
            <w:tcMar>
              <w:top w:w="120" w:type="dxa"/>
              <w:left w:w="180" w:type="dxa"/>
              <w:bottom w:w="120" w:type="dxa"/>
              <w:right w:w="180" w:type="dxa"/>
            </w:tcMar>
            <w:vAlign w:val="center"/>
            <w:hideMark/>
          </w:tcPr>
          <w:p w14:paraId="07BD7673" w14:textId="77777777" w:rsidR="00E4580C" w:rsidRPr="00E4580C" w:rsidRDefault="00E4580C" w:rsidP="00E4580C">
            <w:pPr>
              <w:rPr>
                <w:b/>
                <w:bCs/>
              </w:rPr>
            </w:pPr>
            <w:r w:rsidRPr="00E4580C">
              <w:rPr>
                <w:b/>
                <w:bCs/>
              </w:rPr>
              <w:t>Framifrå kompetanse i faget, karakter 6</w:t>
            </w:r>
          </w:p>
        </w:tc>
      </w:tr>
      <w:tr w:rsidR="00E4580C" w:rsidRPr="00E4580C" w14:paraId="187B13FC" w14:textId="77777777" w:rsidTr="00E4580C">
        <w:trPr>
          <w:tblCellSpacing w:w="15" w:type="dxa"/>
        </w:trPr>
        <w:tc>
          <w:tcPr>
            <w:tcW w:w="0" w:type="auto"/>
            <w:shd w:val="clear" w:color="auto" w:fill="FFFFFF"/>
            <w:tcMar>
              <w:top w:w="120" w:type="dxa"/>
              <w:left w:w="180" w:type="dxa"/>
              <w:bottom w:w="120" w:type="dxa"/>
              <w:right w:w="180" w:type="dxa"/>
            </w:tcMar>
            <w:vAlign w:val="center"/>
            <w:hideMark/>
          </w:tcPr>
          <w:p w14:paraId="64614782" w14:textId="77777777" w:rsidR="00E4580C" w:rsidRPr="00E4580C" w:rsidRDefault="00E4580C" w:rsidP="00E4580C">
            <w:r w:rsidRPr="00E4580C">
              <w:t>Eleven forstår og gjør rede for deler av innholdet i enkle, muntlige tekster.</w:t>
            </w:r>
          </w:p>
        </w:tc>
        <w:tc>
          <w:tcPr>
            <w:tcW w:w="0" w:type="auto"/>
            <w:shd w:val="clear" w:color="auto" w:fill="FFFFFF"/>
            <w:tcMar>
              <w:top w:w="120" w:type="dxa"/>
              <w:left w:w="180" w:type="dxa"/>
              <w:bottom w:w="120" w:type="dxa"/>
              <w:right w:w="180" w:type="dxa"/>
            </w:tcMar>
            <w:vAlign w:val="center"/>
            <w:hideMark/>
          </w:tcPr>
          <w:p w14:paraId="03012D42" w14:textId="77777777" w:rsidR="00E4580C" w:rsidRPr="00E4580C" w:rsidRDefault="00E4580C" w:rsidP="00E4580C">
            <w:r w:rsidRPr="00E4580C">
              <w:t>Eleven forstår og gjør rede for hovedinnholdet og noen detaljer i enkle, muntlige tekster.</w:t>
            </w:r>
          </w:p>
        </w:tc>
        <w:tc>
          <w:tcPr>
            <w:tcW w:w="0" w:type="auto"/>
            <w:shd w:val="clear" w:color="auto" w:fill="FFFFFF"/>
            <w:tcMar>
              <w:top w:w="120" w:type="dxa"/>
              <w:left w:w="180" w:type="dxa"/>
              <w:bottom w:w="120" w:type="dxa"/>
              <w:right w:w="180" w:type="dxa"/>
            </w:tcMar>
            <w:vAlign w:val="center"/>
            <w:hideMark/>
          </w:tcPr>
          <w:p w14:paraId="5F31E716" w14:textId="77777777" w:rsidR="00E4580C" w:rsidRPr="00E4580C" w:rsidRDefault="00E4580C" w:rsidP="00E4580C">
            <w:r w:rsidRPr="00E4580C">
              <w:t>Eleven forstår og gjør rede for hovedinnholdet og de fleste detaljene i enkle, muntlige tekster.</w:t>
            </w:r>
          </w:p>
        </w:tc>
      </w:tr>
      <w:tr w:rsidR="00E4580C" w:rsidRPr="00E4580C" w14:paraId="289A4357" w14:textId="77777777" w:rsidTr="00E4580C">
        <w:trPr>
          <w:tblCellSpacing w:w="15" w:type="dxa"/>
        </w:trPr>
        <w:tc>
          <w:tcPr>
            <w:tcW w:w="0" w:type="auto"/>
            <w:shd w:val="clear" w:color="auto" w:fill="FFFFFF"/>
            <w:tcMar>
              <w:top w:w="120" w:type="dxa"/>
              <w:left w:w="180" w:type="dxa"/>
              <w:bottom w:w="120" w:type="dxa"/>
              <w:right w:w="180" w:type="dxa"/>
            </w:tcMar>
            <w:vAlign w:val="center"/>
            <w:hideMark/>
          </w:tcPr>
          <w:p w14:paraId="44BA5E9F" w14:textId="77777777" w:rsidR="00E4580C" w:rsidRPr="00E4580C" w:rsidRDefault="00E4580C" w:rsidP="00E4580C">
            <w:r w:rsidRPr="00E4580C">
              <w:t>Eleven deltar i svært enkle samtaler med stort sett forståelig uttale, i noen grad tilpasset situasjonen.</w:t>
            </w:r>
          </w:p>
        </w:tc>
        <w:tc>
          <w:tcPr>
            <w:tcW w:w="0" w:type="auto"/>
            <w:shd w:val="clear" w:color="auto" w:fill="FFFFFF"/>
            <w:tcMar>
              <w:top w:w="120" w:type="dxa"/>
              <w:left w:w="180" w:type="dxa"/>
              <w:bottom w:w="120" w:type="dxa"/>
              <w:right w:w="180" w:type="dxa"/>
            </w:tcMar>
            <w:vAlign w:val="center"/>
            <w:hideMark/>
          </w:tcPr>
          <w:p w14:paraId="3CCCDCD1" w14:textId="77777777" w:rsidR="00E4580C" w:rsidRPr="00E4580C" w:rsidRDefault="00E4580C" w:rsidP="00E4580C">
            <w:r w:rsidRPr="00E4580C">
              <w:t>Eleven deltar i enkle samtaler med forståelig uttale, stort sett tilpasset situasjonen.</w:t>
            </w:r>
          </w:p>
        </w:tc>
        <w:tc>
          <w:tcPr>
            <w:tcW w:w="0" w:type="auto"/>
            <w:shd w:val="clear" w:color="auto" w:fill="FFFFFF"/>
            <w:tcMar>
              <w:top w:w="120" w:type="dxa"/>
              <w:left w:w="180" w:type="dxa"/>
              <w:bottom w:w="120" w:type="dxa"/>
              <w:right w:w="180" w:type="dxa"/>
            </w:tcMar>
            <w:vAlign w:val="center"/>
            <w:hideMark/>
          </w:tcPr>
          <w:p w14:paraId="1A401CB6" w14:textId="77777777" w:rsidR="00E4580C" w:rsidRPr="00E4580C" w:rsidRDefault="00E4580C" w:rsidP="00E4580C">
            <w:r w:rsidRPr="00E4580C">
              <w:t>Eleven deltar i enkle samtaler med forståelig uttale, tilpasset situasjonen.</w:t>
            </w:r>
          </w:p>
        </w:tc>
      </w:tr>
      <w:tr w:rsidR="00E4580C" w:rsidRPr="00E4580C" w14:paraId="51BB2548" w14:textId="77777777" w:rsidTr="00E4580C">
        <w:trPr>
          <w:tblCellSpacing w:w="15" w:type="dxa"/>
        </w:trPr>
        <w:tc>
          <w:tcPr>
            <w:tcW w:w="0" w:type="auto"/>
            <w:shd w:val="clear" w:color="auto" w:fill="FFFFFF"/>
            <w:tcMar>
              <w:top w:w="120" w:type="dxa"/>
              <w:left w:w="180" w:type="dxa"/>
              <w:bottom w:w="120" w:type="dxa"/>
              <w:right w:w="180" w:type="dxa"/>
            </w:tcMar>
            <w:vAlign w:val="center"/>
            <w:hideMark/>
          </w:tcPr>
          <w:p w14:paraId="4116368C" w14:textId="77777777" w:rsidR="00E4580C" w:rsidRPr="00E4580C" w:rsidRDefault="00E4580C" w:rsidP="00E4580C">
            <w:r w:rsidRPr="00E4580C">
              <w:t xml:space="preserve">Eleven bruker noen få vanlige ord og grunnleggende språkstrukturer muntlig og </w:t>
            </w:r>
            <w:r w:rsidRPr="00E4580C">
              <w:lastRenderedPageBreak/>
              <w:t>det er stort sett mulig å forstå hva eleven mener.</w:t>
            </w:r>
          </w:p>
        </w:tc>
        <w:tc>
          <w:tcPr>
            <w:tcW w:w="0" w:type="auto"/>
            <w:shd w:val="clear" w:color="auto" w:fill="FFFFFF"/>
            <w:tcMar>
              <w:top w:w="120" w:type="dxa"/>
              <w:left w:w="180" w:type="dxa"/>
              <w:bottom w:w="120" w:type="dxa"/>
              <w:right w:w="180" w:type="dxa"/>
            </w:tcMar>
            <w:vAlign w:val="center"/>
            <w:hideMark/>
          </w:tcPr>
          <w:p w14:paraId="0C377FD0" w14:textId="77777777" w:rsidR="00E4580C" w:rsidRPr="00E4580C" w:rsidRDefault="00E4580C" w:rsidP="00E4580C">
            <w:r w:rsidRPr="00E4580C">
              <w:lastRenderedPageBreak/>
              <w:t>Eleven bruker noen vanlige ord og grunnleggende språkstrukturer muntlig stort sett korrekt, men eleven gjør elementære feil.</w:t>
            </w:r>
          </w:p>
        </w:tc>
        <w:tc>
          <w:tcPr>
            <w:tcW w:w="0" w:type="auto"/>
            <w:shd w:val="clear" w:color="auto" w:fill="FFFFFF"/>
            <w:tcMar>
              <w:top w:w="120" w:type="dxa"/>
              <w:left w:w="180" w:type="dxa"/>
              <w:bottom w:w="120" w:type="dxa"/>
              <w:right w:w="180" w:type="dxa"/>
            </w:tcMar>
            <w:vAlign w:val="center"/>
            <w:hideMark/>
          </w:tcPr>
          <w:p w14:paraId="482F1811" w14:textId="77777777" w:rsidR="00E4580C" w:rsidRPr="00E4580C" w:rsidRDefault="00E4580C" w:rsidP="00E4580C">
            <w:r w:rsidRPr="00E4580C">
              <w:t xml:space="preserve">Eleven bruker en del vanlige ord og uttrykk og grunnleggende språkstrukturer muntlig stort </w:t>
            </w:r>
            <w:r w:rsidRPr="00E4580C">
              <w:lastRenderedPageBreak/>
              <w:t>sett korrekt, men eleven kan gjøre elementære feil.</w:t>
            </w:r>
          </w:p>
        </w:tc>
      </w:tr>
      <w:tr w:rsidR="00E4580C" w:rsidRPr="00E4580C" w14:paraId="489D06C1" w14:textId="77777777" w:rsidTr="00E4580C">
        <w:trPr>
          <w:tblCellSpacing w:w="15" w:type="dxa"/>
        </w:trPr>
        <w:tc>
          <w:tcPr>
            <w:tcW w:w="0" w:type="auto"/>
            <w:shd w:val="clear" w:color="auto" w:fill="FFFFFF"/>
            <w:tcMar>
              <w:top w:w="120" w:type="dxa"/>
              <w:left w:w="180" w:type="dxa"/>
              <w:bottom w:w="120" w:type="dxa"/>
              <w:right w:w="180" w:type="dxa"/>
            </w:tcMar>
            <w:vAlign w:val="center"/>
            <w:hideMark/>
          </w:tcPr>
          <w:p w14:paraId="13922495" w14:textId="77777777" w:rsidR="00E4580C" w:rsidRPr="00E4580C" w:rsidRDefault="00E4580C" w:rsidP="00E4580C">
            <w:r w:rsidRPr="00E4580C">
              <w:lastRenderedPageBreak/>
              <w:t>Eleven forstår og gjør rede for deler av innholdet i enkle, skriftlige tekster.</w:t>
            </w:r>
          </w:p>
        </w:tc>
        <w:tc>
          <w:tcPr>
            <w:tcW w:w="0" w:type="auto"/>
            <w:shd w:val="clear" w:color="auto" w:fill="FFFFFF"/>
            <w:tcMar>
              <w:top w:w="120" w:type="dxa"/>
              <w:left w:w="180" w:type="dxa"/>
              <w:bottom w:w="120" w:type="dxa"/>
              <w:right w:w="180" w:type="dxa"/>
            </w:tcMar>
            <w:vAlign w:val="center"/>
            <w:hideMark/>
          </w:tcPr>
          <w:p w14:paraId="68923168" w14:textId="77777777" w:rsidR="00E4580C" w:rsidRPr="00E4580C" w:rsidRDefault="00E4580C" w:rsidP="00E4580C">
            <w:r w:rsidRPr="00E4580C">
              <w:t>Eleven forstår og gjør rede for hovedinnholdet og noen detaljer i enkle, skriftlige tekster.</w:t>
            </w:r>
          </w:p>
        </w:tc>
        <w:tc>
          <w:tcPr>
            <w:tcW w:w="0" w:type="auto"/>
            <w:shd w:val="clear" w:color="auto" w:fill="FFFFFF"/>
            <w:tcMar>
              <w:top w:w="120" w:type="dxa"/>
              <w:left w:w="180" w:type="dxa"/>
              <w:bottom w:w="120" w:type="dxa"/>
              <w:right w:w="180" w:type="dxa"/>
            </w:tcMar>
            <w:vAlign w:val="center"/>
            <w:hideMark/>
          </w:tcPr>
          <w:p w14:paraId="4B7E5559" w14:textId="77777777" w:rsidR="00E4580C" w:rsidRPr="00E4580C" w:rsidRDefault="00E4580C" w:rsidP="00E4580C">
            <w:r w:rsidRPr="00E4580C">
              <w:t>Eleven forstår og gjør rede for hovedinnholdet og de fleste detaljene i enkle, skriftlig tekster.</w:t>
            </w:r>
          </w:p>
        </w:tc>
      </w:tr>
      <w:tr w:rsidR="00E4580C" w:rsidRPr="00E4580C" w14:paraId="5CA31754" w14:textId="77777777" w:rsidTr="00E4580C">
        <w:trPr>
          <w:tblCellSpacing w:w="15" w:type="dxa"/>
        </w:trPr>
        <w:tc>
          <w:tcPr>
            <w:tcW w:w="0" w:type="auto"/>
            <w:shd w:val="clear" w:color="auto" w:fill="FFFFFF"/>
            <w:tcMar>
              <w:top w:w="120" w:type="dxa"/>
              <w:left w:w="180" w:type="dxa"/>
              <w:bottom w:w="120" w:type="dxa"/>
              <w:right w:w="180" w:type="dxa"/>
            </w:tcMar>
            <w:vAlign w:val="center"/>
            <w:hideMark/>
          </w:tcPr>
          <w:p w14:paraId="4B1908A2" w14:textId="77777777" w:rsidR="00E4580C" w:rsidRPr="00E4580C" w:rsidRDefault="00E4580C" w:rsidP="00E4580C">
            <w:r w:rsidRPr="00E4580C">
              <w:t>Eleven bruker noen få vanlige ord og grunnleggende språkstrukturer skriftlig og det er stort sett mulig å forstå hva eleven mener.</w:t>
            </w:r>
          </w:p>
        </w:tc>
        <w:tc>
          <w:tcPr>
            <w:tcW w:w="0" w:type="auto"/>
            <w:shd w:val="clear" w:color="auto" w:fill="FFFFFF"/>
            <w:tcMar>
              <w:top w:w="120" w:type="dxa"/>
              <w:left w:w="180" w:type="dxa"/>
              <w:bottom w:w="120" w:type="dxa"/>
              <w:right w:w="180" w:type="dxa"/>
            </w:tcMar>
            <w:vAlign w:val="center"/>
            <w:hideMark/>
          </w:tcPr>
          <w:p w14:paraId="1A6D059F" w14:textId="77777777" w:rsidR="00E4580C" w:rsidRPr="00E4580C" w:rsidRDefault="00E4580C" w:rsidP="00E4580C">
            <w:r w:rsidRPr="00E4580C">
              <w:t>Eleven bruker noen vanlige ord og grunnleggende språkstrukturer skriftlig stort sett korrekt, men eleven gjør elementære feil.</w:t>
            </w:r>
          </w:p>
        </w:tc>
        <w:tc>
          <w:tcPr>
            <w:tcW w:w="0" w:type="auto"/>
            <w:shd w:val="clear" w:color="auto" w:fill="FFFFFF"/>
            <w:tcMar>
              <w:top w:w="120" w:type="dxa"/>
              <w:left w:w="180" w:type="dxa"/>
              <w:bottom w:w="120" w:type="dxa"/>
              <w:right w:w="180" w:type="dxa"/>
            </w:tcMar>
            <w:vAlign w:val="center"/>
            <w:hideMark/>
          </w:tcPr>
          <w:p w14:paraId="637D6546" w14:textId="77777777" w:rsidR="00E4580C" w:rsidRPr="00E4580C" w:rsidRDefault="00E4580C" w:rsidP="00E4580C">
            <w:r w:rsidRPr="00E4580C">
              <w:t>Eleven bruker en del vanlige ord og uttrykk og grunnleggende språkstrukturer skriftlig stort sett korrekt, men eleven kan gjøre elementære feil.</w:t>
            </w:r>
          </w:p>
        </w:tc>
      </w:tr>
      <w:tr w:rsidR="00E4580C" w:rsidRPr="00E4580C" w14:paraId="3130AAF1" w14:textId="77777777" w:rsidTr="00E4580C">
        <w:trPr>
          <w:tblCellSpacing w:w="15" w:type="dxa"/>
        </w:trPr>
        <w:tc>
          <w:tcPr>
            <w:tcW w:w="0" w:type="auto"/>
            <w:shd w:val="clear" w:color="auto" w:fill="FFFFFF"/>
            <w:tcMar>
              <w:top w:w="120" w:type="dxa"/>
              <w:left w:w="180" w:type="dxa"/>
              <w:bottom w:w="120" w:type="dxa"/>
              <w:right w:w="180" w:type="dxa"/>
            </w:tcMar>
            <w:vAlign w:val="center"/>
            <w:hideMark/>
          </w:tcPr>
          <w:p w14:paraId="77C2D6BE" w14:textId="77777777" w:rsidR="00E4580C" w:rsidRPr="00E4580C" w:rsidRDefault="00E4580C" w:rsidP="00E4580C">
            <w:r w:rsidRPr="00E4580C">
              <w:t>Eleven viser noe interkulturell kompetanse gjennom kjennskap til levemåter og kultur i områder der språket snakkes.</w:t>
            </w:r>
          </w:p>
        </w:tc>
        <w:tc>
          <w:tcPr>
            <w:tcW w:w="0" w:type="auto"/>
            <w:shd w:val="clear" w:color="auto" w:fill="FFFFFF"/>
            <w:tcMar>
              <w:top w:w="120" w:type="dxa"/>
              <w:left w:w="180" w:type="dxa"/>
              <w:bottom w:w="120" w:type="dxa"/>
              <w:right w:w="180" w:type="dxa"/>
            </w:tcMar>
            <w:vAlign w:val="center"/>
            <w:hideMark/>
          </w:tcPr>
          <w:p w14:paraId="08B52014" w14:textId="77777777" w:rsidR="00E4580C" w:rsidRPr="00E4580C" w:rsidRDefault="00E4580C" w:rsidP="00E4580C">
            <w:r w:rsidRPr="00E4580C">
              <w:t>Eleven viser interkulturell kompetanse gjennom kjennskap til og noen refleksjoner rundt levemåter og kultur i områder der språket snakkes.</w:t>
            </w:r>
          </w:p>
        </w:tc>
        <w:tc>
          <w:tcPr>
            <w:tcW w:w="0" w:type="auto"/>
            <w:shd w:val="clear" w:color="auto" w:fill="FFFFFF"/>
            <w:tcMar>
              <w:top w:w="120" w:type="dxa"/>
              <w:left w:w="180" w:type="dxa"/>
              <w:bottom w:w="120" w:type="dxa"/>
              <w:right w:w="180" w:type="dxa"/>
            </w:tcMar>
            <w:vAlign w:val="center"/>
            <w:hideMark/>
          </w:tcPr>
          <w:p w14:paraId="279C45DB" w14:textId="77777777" w:rsidR="00E4580C" w:rsidRPr="00E4580C" w:rsidRDefault="00E4580C" w:rsidP="00E4580C">
            <w:r w:rsidRPr="00E4580C">
              <w:t>Eleven viser interkulturell kompetanse gjennom bred kjennskap til og refleksjoner rundt levemåter og kultur i områder der språket snakkes.</w:t>
            </w:r>
          </w:p>
        </w:tc>
      </w:tr>
    </w:tbl>
    <w:p w14:paraId="5E0BB982" w14:textId="77777777" w:rsidR="00555814" w:rsidRDefault="00555814" w:rsidP="00555814"/>
    <w:p w14:paraId="02D88DBE" w14:textId="77777777" w:rsidR="00555814" w:rsidRPr="00A04DBC" w:rsidRDefault="00555814" w:rsidP="00555814"/>
    <w:p w14:paraId="4202780C" w14:textId="77777777" w:rsidR="006679DB" w:rsidRDefault="006679DB"/>
    <w:sectPr w:rsidR="006679DB">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64AD1" w14:textId="77777777" w:rsidR="004F5ABF" w:rsidRDefault="004F5ABF" w:rsidP="009E0883">
      <w:pPr>
        <w:spacing w:after="0" w:line="240" w:lineRule="auto"/>
      </w:pPr>
      <w:r>
        <w:separator/>
      </w:r>
    </w:p>
  </w:endnote>
  <w:endnote w:type="continuationSeparator" w:id="0">
    <w:p w14:paraId="6FEF4C71" w14:textId="77777777" w:rsidR="004F5ABF" w:rsidRDefault="004F5ABF" w:rsidP="009E0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5AE3" w14:textId="76261D31" w:rsidR="009E0883" w:rsidRPr="00F967D4" w:rsidRDefault="003B4D16">
    <w:pPr>
      <w:pStyle w:val="Bunntekst"/>
      <w:rPr>
        <w:rFonts w:ascii="Aptos" w:hAnsi="Aptos"/>
      </w:rPr>
    </w:pPr>
    <w:r w:rsidRPr="00F967D4">
      <w:rPr>
        <w:rFonts w:ascii="Aptos" w:hAnsi="Aptos"/>
      </w:rPr>
      <w:t>Kongsbergregionen</w:t>
    </w:r>
    <w:r w:rsidR="009E0883" w:rsidRPr="00F967D4">
      <w:rPr>
        <w:rFonts w:ascii="Aptos" w:hAnsi="Aptos"/>
      </w:rPr>
      <w:t xml:space="preserve"> </w:t>
    </w:r>
    <w:r w:rsidR="00CE3A3E" w:rsidRPr="00F967D4">
      <w:rPr>
        <w:rFonts w:ascii="Aptos" w:hAnsi="Aptos"/>
      </w:rPr>
      <w:t xml:space="preserve">fra </w:t>
    </w:r>
    <w:r w:rsidR="009E0883" w:rsidRPr="00F967D4">
      <w:rPr>
        <w:rFonts w:ascii="Aptos" w:hAnsi="Aptos"/>
      </w:rPr>
      <w:t>202</w:t>
    </w:r>
    <w:r w:rsidR="00CE3A3E" w:rsidRPr="00F967D4">
      <w:rPr>
        <w:rFonts w:ascii="Aptos" w:hAnsi="Aptos"/>
      </w:rPr>
      <w:t>6/2027</w:t>
    </w:r>
    <w:r w:rsidR="00F967D4">
      <w:rPr>
        <w:rFonts w:ascii="Aptos" w:hAnsi="Aptos"/>
      </w:rPr>
      <w:tab/>
      <w:t xml:space="preserve">                                             </w:t>
    </w:r>
    <w:r w:rsidR="00F967D4" w:rsidRPr="00F967D4">
      <w:rPr>
        <w:rFonts w:ascii="Aptos" w:hAnsi="Aptos"/>
      </w:rPr>
      <w:t>Anne Liv Kaarstad Lie</w:t>
    </w:r>
    <w:r w:rsidR="00F967D4">
      <w:rPr>
        <w:rFonts w:ascii="Aptos" w:hAnsi="Aptos"/>
      </w:rPr>
      <w:t>, USN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F0668" w14:textId="77777777" w:rsidR="004F5ABF" w:rsidRDefault="004F5ABF" w:rsidP="009E0883">
      <w:pPr>
        <w:spacing w:after="0" w:line="240" w:lineRule="auto"/>
      </w:pPr>
      <w:r>
        <w:separator/>
      </w:r>
    </w:p>
  </w:footnote>
  <w:footnote w:type="continuationSeparator" w:id="0">
    <w:p w14:paraId="5A8513E1" w14:textId="77777777" w:rsidR="004F5ABF" w:rsidRDefault="004F5ABF" w:rsidP="009E0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56B6" w14:textId="32210DAA" w:rsidR="00CE3A3E" w:rsidRDefault="00CE3A3E">
    <w:pPr>
      <w:pStyle w:val="Topptekst"/>
    </w:pPr>
    <w:r>
      <w:rPr>
        <w:noProof/>
        <w14:ligatures w14:val="standardContextual"/>
      </w:rPr>
      <w:drawing>
        <wp:inline distT="0" distB="0" distL="0" distR="0" wp14:anchorId="3915F239" wp14:editId="3A9667B8">
          <wp:extent cx="398785" cy="438150"/>
          <wp:effectExtent l="0" t="0" r="1270" b="0"/>
          <wp:docPr id="1295997070" name="Bilde 1" descr="Glad tegneserie, b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97070" name="Bilde 1295997070" descr="Glad tegneserie, bie"/>
                  <pic:cNvPicPr/>
                </pic:nvPicPr>
                <pic:blipFill>
                  <a:blip r:embed="rId1">
                    <a:extLst>
                      <a:ext uri="{28A0092B-C50C-407E-A947-70E740481C1C}">
                        <a14:useLocalDpi xmlns:a14="http://schemas.microsoft.com/office/drawing/2010/main" val="0"/>
                      </a:ext>
                    </a:extLst>
                  </a:blip>
                  <a:stretch>
                    <a:fillRect/>
                  </a:stretch>
                </pic:blipFill>
                <pic:spPr>
                  <a:xfrm>
                    <a:off x="0" y="0"/>
                    <a:ext cx="407317" cy="447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76132C3"/>
    <w:multiLevelType w:val="multilevel"/>
    <w:tmpl w:val="1DB0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D80AE9"/>
    <w:multiLevelType w:val="hybridMultilevel"/>
    <w:tmpl w:val="9F249D82"/>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0091210">
    <w:abstractNumId w:val="0"/>
  </w:num>
  <w:num w:numId="2" w16cid:durableId="379521101">
    <w:abstractNumId w:val="6"/>
  </w:num>
  <w:num w:numId="3" w16cid:durableId="2038191437">
    <w:abstractNumId w:val="3"/>
  </w:num>
  <w:num w:numId="4" w16cid:durableId="1005862327">
    <w:abstractNumId w:val="4"/>
  </w:num>
  <w:num w:numId="5" w16cid:durableId="1114521672">
    <w:abstractNumId w:val="8"/>
  </w:num>
  <w:num w:numId="6" w16cid:durableId="1994990463">
    <w:abstractNumId w:val="1"/>
  </w:num>
  <w:num w:numId="7" w16cid:durableId="1459107212">
    <w:abstractNumId w:val="2"/>
  </w:num>
  <w:num w:numId="8" w16cid:durableId="954753307">
    <w:abstractNumId w:val="5"/>
  </w:num>
  <w:num w:numId="9" w16cid:durableId="10350805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853"/>
    <w:rsid w:val="000134A6"/>
    <w:rsid w:val="00172EB6"/>
    <w:rsid w:val="00256249"/>
    <w:rsid w:val="003B4D16"/>
    <w:rsid w:val="004C50B2"/>
    <w:rsid w:val="004F5ABF"/>
    <w:rsid w:val="0051527D"/>
    <w:rsid w:val="00555814"/>
    <w:rsid w:val="006679DB"/>
    <w:rsid w:val="00851802"/>
    <w:rsid w:val="0087770C"/>
    <w:rsid w:val="00967AC2"/>
    <w:rsid w:val="009C0747"/>
    <w:rsid w:val="009E0883"/>
    <w:rsid w:val="00C34853"/>
    <w:rsid w:val="00CE3A3E"/>
    <w:rsid w:val="00D85EDF"/>
    <w:rsid w:val="00DB3863"/>
    <w:rsid w:val="00DD6D61"/>
    <w:rsid w:val="00DE5F3A"/>
    <w:rsid w:val="00E4580C"/>
    <w:rsid w:val="00EF2436"/>
    <w:rsid w:val="00F967D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DA5B7"/>
  <w15:chartTrackingRefBased/>
  <w15:docId w15:val="{74971620-9E7D-499F-B3B8-161C2F6E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814"/>
    <w:rPr>
      <w:rFonts w:ascii="Arial" w:hAnsi="Arial"/>
      <w:color w:val="333333"/>
      <w:kern w:val="0"/>
      <w14:ligatures w14:val="none"/>
    </w:rPr>
  </w:style>
  <w:style w:type="paragraph" w:styleId="Overskrift1">
    <w:name w:val="heading 1"/>
    <w:basedOn w:val="Normal"/>
    <w:next w:val="Normal"/>
    <w:link w:val="Overskrift1Tegn"/>
    <w:uiPriority w:val="9"/>
    <w:qFormat/>
    <w:rsid w:val="00555814"/>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555814"/>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555814"/>
    <w:pPr>
      <w:keepNext/>
      <w:keepLines/>
      <w:numPr>
        <w:ilvl w:val="2"/>
        <w:numId w:val="1"/>
      </w:numPr>
      <w:spacing w:before="40" w:after="0"/>
      <w:ind w:left="0" w:firstLine="0"/>
      <w:outlineLvl w:val="2"/>
    </w:pPr>
    <w:rPr>
      <w:rFonts w:eastAsiaTheme="majorEastAsia" w:cstheme="majorBidi"/>
      <w:b/>
      <w:color w:val="6E90A7"/>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55814"/>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555814"/>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555814"/>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555814"/>
    <w:pPr>
      <w:ind w:left="720"/>
      <w:contextualSpacing/>
    </w:pPr>
  </w:style>
  <w:style w:type="character" w:styleId="Hyperkobling">
    <w:name w:val="Hyperlink"/>
    <w:basedOn w:val="Standardskriftforavsnitt"/>
    <w:uiPriority w:val="99"/>
    <w:unhideWhenUsed/>
    <w:rsid w:val="00555814"/>
    <w:rPr>
      <w:color w:val="0563C1" w:themeColor="hyperlink"/>
      <w:u w:val="single"/>
    </w:rPr>
  </w:style>
  <w:style w:type="paragraph" w:customStyle="1" w:styleId="paragraph">
    <w:name w:val="paragraph"/>
    <w:basedOn w:val="Normal"/>
    <w:rsid w:val="00555814"/>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normaltextrun">
    <w:name w:val="normaltextrun"/>
    <w:basedOn w:val="Standardskriftforavsnitt"/>
    <w:rsid w:val="00555814"/>
  </w:style>
  <w:style w:type="character" w:customStyle="1" w:styleId="eop">
    <w:name w:val="eop"/>
    <w:basedOn w:val="Standardskriftforavsnitt"/>
    <w:rsid w:val="00555814"/>
  </w:style>
  <w:style w:type="table" w:styleId="Tabellrutenett">
    <w:name w:val="Table Grid"/>
    <w:basedOn w:val="Vanligtabell"/>
    <w:uiPriority w:val="39"/>
    <w:rsid w:val="0055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555814"/>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555814"/>
  </w:style>
  <w:style w:type="character" w:customStyle="1" w:styleId="curriculum-verbword">
    <w:name w:val="curriculum-verb__word"/>
    <w:basedOn w:val="Standardskriftforavsnitt"/>
    <w:rsid w:val="00555814"/>
  </w:style>
  <w:style w:type="paragraph" w:styleId="Topptekst">
    <w:name w:val="header"/>
    <w:basedOn w:val="Normal"/>
    <w:link w:val="TopptekstTegn"/>
    <w:uiPriority w:val="99"/>
    <w:unhideWhenUsed/>
    <w:rsid w:val="009E088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E0883"/>
    <w:rPr>
      <w:rFonts w:ascii="Arial" w:hAnsi="Arial"/>
      <w:color w:val="333333"/>
      <w:kern w:val="0"/>
      <w14:ligatures w14:val="none"/>
    </w:rPr>
  </w:style>
  <w:style w:type="paragraph" w:styleId="Bunntekst">
    <w:name w:val="footer"/>
    <w:basedOn w:val="Normal"/>
    <w:link w:val="BunntekstTegn"/>
    <w:uiPriority w:val="99"/>
    <w:unhideWhenUsed/>
    <w:rsid w:val="009E088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E0883"/>
    <w:rPr>
      <w:rFonts w:ascii="Arial" w:hAnsi="Arial"/>
      <w:color w:val="333333"/>
      <w:kern w:val="0"/>
      <w14:ligatures w14:val="none"/>
    </w:rPr>
  </w:style>
  <w:style w:type="character" w:styleId="Ulstomtale">
    <w:name w:val="Unresolved Mention"/>
    <w:basedOn w:val="Standardskriftforavsnitt"/>
    <w:uiPriority w:val="99"/>
    <w:semiHidden/>
    <w:unhideWhenUsed/>
    <w:rsid w:val="00256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956047">
      <w:bodyDiv w:val="1"/>
      <w:marLeft w:val="0"/>
      <w:marRight w:val="0"/>
      <w:marTop w:val="0"/>
      <w:marBottom w:val="0"/>
      <w:divBdr>
        <w:top w:val="none" w:sz="0" w:space="0" w:color="auto"/>
        <w:left w:val="none" w:sz="0" w:space="0" w:color="auto"/>
        <w:bottom w:val="none" w:sz="0" w:space="0" w:color="auto"/>
        <w:right w:val="none" w:sz="0" w:space="0" w:color="auto"/>
      </w:divBdr>
      <w:divsChild>
        <w:div w:id="1398162161">
          <w:marLeft w:val="0"/>
          <w:marRight w:val="0"/>
          <w:marTop w:val="120"/>
          <w:marBottom w:val="120"/>
          <w:divBdr>
            <w:top w:val="none" w:sz="0" w:space="0" w:color="auto"/>
            <w:left w:val="none" w:sz="0" w:space="0" w:color="auto"/>
            <w:bottom w:val="none" w:sz="0" w:space="0" w:color="auto"/>
            <w:right w:val="none" w:sz="0" w:space="0" w:color="auto"/>
          </w:divBdr>
        </w:div>
        <w:div w:id="1032800177">
          <w:marLeft w:val="0"/>
          <w:marRight w:val="0"/>
          <w:marTop w:val="120"/>
          <w:marBottom w:val="120"/>
          <w:divBdr>
            <w:top w:val="none" w:sz="0" w:space="0" w:color="auto"/>
            <w:left w:val="none" w:sz="0" w:space="0" w:color="auto"/>
            <w:bottom w:val="none" w:sz="0" w:space="0" w:color="auto"/>
            <w:right w:val="none" w:sz="0" w:space="0" w:color="auto"/>
          </w:divBdr>
        </w:div>
        <w:div w:id="1557204259">
          <w:marLeft w:val="0"/>
          <w:marRight w:val="0"/>
          <w:marTop w:val="120"/>
          <w:marBottom w:val="120"/>
          <w:divBdr>
            <w:top w:val="none" w:sz="0" w:space="0" w:color="auto"/>
            <w:left w:val="none" w:sz="0" w:space="0" w:color="auto"/>
            <w:bottom w:val="none" w:sz="0" w:space="0" w:color="auto"/>
            <w:right w:val="none" w:sz="0" w:space="0" w:color="auto"/>
          </w:divBdr>
        </w:div>
        <w:div w:id="105388859">
          <w:marLeft w:val="0"/>
          <w:marRight w:val="0"/>
          <w:marTop w:val="120"/>
          <w:marBottom w:val="120"/>
          <w:divBdr>
            <w:top w:val="none" w:sz="0" w:space="0" w:color="auto"/>
            <w:left w:val="none" w:sz="0" w:space="0" w:color="auto"/>
            <w:bottom w:val="none" w:sz="0" w:space="0" w:color="auto"/>
            <w:right w:val="none" w:sz="0" w:space="0" w:color="auto"/>
          </w:divBdr>
        </w:div>
        <w:div w:id="717625823">
          <w:marLeft w:val="0"/>
          <w:marRight w:val="0"/>
          <w:marTop w:val="120"/>
          <w:marBottom w:val="120"/>
          <w:divBdr>
            <w:top w:val="none" w:sz="0" w:space="0" w:color="auto"/>
            <w:left w:val="none" w:sz="0" w:space="0" w:color="auto"/>
            <w:bottom w:val="none" w:sz="0" w:space="0" w:color="auto"/>
            <w:right w:val="none" w:sz="0" w:space="0" w:color="auto"/>
          </w:divBdr>
        </w:div>
        <w:div w:id="77405331">
          <w:marLeft w:val="0"/>
          <w:marRight w:val="0"/>
          <w:marTop w:val="120"/>
          <w:marBottom w:val="120"/>
          <w:divBdr>
            <w:top w:val="none" w:sz="0" w:space="0" w:color="auto"/>
            <w:left w:val="none" w:sz="0" w:space="0" w:color="auto"/>
            <w:bottom w:val="none" w:sz="0" w:space="0" w:color="auto"/>
            <w:right w:val="none" w:sz="0" w:space="0" w:color="auto"/>
          </w:divBdr>
        </w:div>
        <w:div w:id="1310403793">
          <w:marLeft w:val="0"/>
          <w:marRight w:val="0"/>
          <w:marTop w:val="120"/>
          <w:marBottom w:val="120"/>
          <w:divBdr>
            <w:top w:val="none" w:sz="0" w:space="0" w:color="auto"/>
            <w:left w:val="none" w:sz="0" w:space="0" w:color="auto"/>
            <w:bottom w:val="none" w:sz="0" w:space="0" w:color="auto"/>
            <w:right w:val="none" w:sz="0" w:space="0" w:color="auto"/>
          </w:divBdr>
        </w:div>
        <w:div w:id="1885870530">
          <w:marLeft w:val="0"/>
          <w:marRight w:val="0"/>
          <w:marTop w:val="120"/>
          <w:marBottom w:val="120"/>
          <w:divBdr>
            <w:top w:val="none" w:sz="0" w:space="0" w:color="auto"/>
            <w:left w:val="none" w:sz="0" w:space="0" w:color="auto"/>
            <w:bottom w:val="none" w:sz="0" w:space="0" w:color="auto"/>
            <w:right w:val="none" w:sz="0" w:space="0" w:color="auto"/>
          </w:divBdr>
        </w:div>
        <w:div w:id="116991104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tall-og-forskning/finn-forskning/rapporter/2023/standpunktvurdering-i-skolen/2-standpunktvurdering--formal-rammer-og-ansvar/"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dir.no/lk20/fsp01-04/om-faget/fagets-relevans-og-verdier?lang=nob"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1007</Words>
  <Characters>5343</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9</cp:revision>
  <dcterms:created xsi:type="dcterms:W3CDTF">2024-03-15T08:22:00Z</dcterms:created>
  <dcterms:modified xsi:type="dcterms:W3CDTF">2026-09-07T12:26:00Z</dcterms:modified>
</cp:coreProperties>
</file>