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DAA37" w14:textId="71E44244" w:rsidR="00B07DC1" w:rsidRDefault="00B07DC1" w:rsidP="00B07DC1">
      <w:pPr>
        <w:shd w:val="clear" w:color="auto" w:fill="FFFFFF"/>
        <w:jc w:val="center"/>
        <w:outlineLvl w:val="0"/>
        <w:rPr>
          <w:rFonts w:ascii="Montserrat" w:hAnsi="Montserrat"/>
          <w:b/>
          <w:bCs/>
          <w:color w:val="303030"/>
          <w:kern w:val="36"/>
          <w:sz w:val="36"/>
          <w:szCs w:val="36"/>
        </w:rPr>
      </w:pPr>
      <w:r w:rsidRPr="00AC3327">
        <w:rPr>
          <w:rFonts w:ascii="Montserrat" w:hAnsi="Montserrat"/>
          <w:b/>
          <w:bCs/>
          <w:color w:val="303030"/>
          <w:kern w:val="36"/>
          <w:sz w:val="36"/>
          <w:szCs w:val="36"/>
        </w:rPr>
        <w:t xml:space="preserve">– </w:t>
      </w:r>
      <w:r>
        <w:rPr>
          <w:rFonts w:ascii="Montserrat" w:hAnsi="Montserrat"/>
          <w:b/>
          <w:bCs/>
          <w:color w:val="303030"/>
          <w:kern w:val="36"/>
          <w:sz w:val="36"/>
          <w:szCs w:val="36"/>
        </w:rPr>
        <w:t>Norsk</w:t>
      </w:r>
      <w:r w:rsidRPr="00AC3327">
        <w:rPr>
          <w:rFonts w:ascii="Montserrat" w:hAnsi="Montserrat"/>
          <w:b/>
          <w:bCs/>
          <w:color w:val="303030"/>
          <w:kern w:val="36"/>
          <w:sz w:val="36"/>
          <w:szCs w:val="36"/>
        </w:rPr>
        <w:t xml:space="preserve"> 10. trinn</w:t>
      </w:r>
    </w:p>
    <w:p w14:paraId="2AD7D420" w14:textId="50042D51" w:rsidR="00B07DC1" w:rsidRPr="003B6498" w:rsidRDefault="003B6498" w:rsidP="00B07DC1">
      <w:pPr>
        <w:jc w:val="center"/>
        <w:rPr>
          <w:rFonts w:ascii="Aptos" w:hAnsi="Aptos"/>
        </w:rPr>
      </w:pPr>
      <w:hyperlink r:id="rId7" w:history="1">
        <w:r w:rsidRPr="003B6498">
          <w:rPr>
            <w:rStyle w:val="Hyperkobling"/>
            <w:rFonts w:ascii="Aptos" w:hAnsi="Aptos"/>
          </w:rPr>
          <w:t>Læreplan i Norsk</w:t>
        </w:r>
      </w:hyperlink>
    </w:p>
    <w:p w14:paraId="6ECAFBA6" w14:textId="33C824DD" w:rsidR="005C5466" w:rsidRDefault="00B07DC1" w:rsidP="005C5466">
      <w:pPr>
        <w:rPr>
          <w:rFonts w:cs="Arial"/>
          <w:b/>
          <w:bCs/>
        </w:rPr>
      </w:pPr>
      <w:r w:rsidRPr="002949E8">
        <w:br/>
      </w:r>
      <w:bookmarkStart w:id="0" w:name="_Hlk161649638"/>
      <w:r w:rsidR="003B6498">
        <w:rPr>
          <w:rFonts w:cs="Arial"/>
          <w:b/>
          <w:bCs/>
        </w:rPr>
        <w:fldChar w:fldCharType="begin"/>
      </w:r>
      <w:r w:rsidR="003B6498">
        <w:rPr>
          <w:rFonts w:cs="Arial"/>
          <w:b/>
          <w:bCs/>
        </w:rPr>
        <w:instrText>HYPERLINK "https://www.udir.no/lk20/nor01-08/om-faget/fagets-relevans-og-verdier?lang=nob"</w:instrText>
      </w:r>
      <w:r w:rsidR="003B6498">
        <w:rPr>
          <w:rFonts w:cs="Arial"/>
          <w:b/>
          <w:bCs/>
        </w:rPr>
      </w:r>
      <w:r w:rsidR="003B6498">
        <w:rPr>
          <w:rFonts w:cs="Arial"/>
          <w:b/>
          <w:bCs/>
        </w:rPr>
        <w:fldChar w:fldCharType="separate"/>
      </w:r>
      <w:r w:rsidR="003B6498" w:rsidRPr="003B6498">
        <w:rPr>
          <w:rStyle w:val="Hyperkobling"/>
          <w:rFonts w:cs="Arial"/>
          <w:b/>
          <w:bCs/>
        </w:rPr>
        <w:t>Fagets relevans og sentrale verdier</w:t>
      </w:r>
      <w:r w:rsidR="003B6498">
        <w:rPr>
          <w:rFonts w:cs="Arial"/>
          <w:b/>
          <w:bCs/>
        </w:rPr>
        <w:fldChar w:fldCharType="end"/>
      </w:r>
      <w:r w:rsidR="003B6498">
        <w:rPr>
          <w:rFonts w:cs="Arial"/>
          <w:b/>
          <w:bCs/>
        </w:rPr>
        <w:t xml:space="preserve"> </w:t>
      </w:r>
    </w:p>
    <w:bookmarkEnd w:id="0"/>
    <w:p w14:paraId="44C762A6" w14:textId="77777777" w:rsidR="003B6498" w:rsidRPr="003B6498" w:rsidRDefault="003B6498" w:rsidP="003B6498">
      <w:pPr>
        <w:rPr>
          <w:rFonts w:ascii="Aptos" w:hAnsi="Aptos"/>
          <w:b/>
          <w:bCs/>
        </w:rPr>
      </w:pPr>
      <w:r w:rsidRPr="003B6498">
        <w:rPr>
          <w:rFonts w:ascii="Aptos" w:hAnsi="Aptos"/>
          <w:b/>
          <w:bCs/>
        </w:rPr>
        <w:t>Underveisvurdering</w:t>
      </w:r>
    </w:p>
    <w:p w14:paraId="302055CB" w14:textId="77777777" w:rsidR="003B6498" w:rsidRPr="003B6498" w:rsidRDefault="003B6498" w:rsidP="003B6498">
      <w:pPr>
        <w:rPr>
          <w:rFonts w:ascii="Aptos" w:hAnsi="Aptos"/>
        </w:rPr>
      </w:pPr>
      <w:r w:rsidRPr="003B6498">
        <w:rPr>
          <w:rFonts w:ascii="Aptos" w:hAnsi="Aptos"/>
        </w:rPr>
        <w:t>Underveisvurderingen skal bidra til å fremme læring og til å utvikle kompetanse i faget. Elevene viser og utvikler kompetanse i norsk på 8., 9. og 10. trinn når de leser kortere og lengre tekster i ulike sjangre, utforsker tekstenes kontekster og reflekterer over hvordan konteksten påvirker teksttolkningen. De viser og utvikler også kompetanse når de bruker fagspråk, argumenterer, reflekterer og eksperimenterer i muntlige og skriftlige sjangre og for ulike formål. Videre viser og utvikler elevene kompetanse når de bruker fagspråk i arbeid med å utforske og reflektere over språklig variasjon og i samtale om egne og andres tekster.</w:t>
      </w:r>
    </w:p>
    <w:p w14:paraId="63881E44" w14:textId="77777777" w:rsidR="003B6498" w:rsidRPr="003B6498" w:rsidRDefault="003B6498" w:rsidP="003B6498">
      <w:pPr>
        <w:rPr>
          <w:rFonts w:ascii="Aptos" w:hAnsi="Aptos"/>
        </w:rPr>
      </w:pPr>
      <w:r w:rsidRPr="003B6498">
        <w:rPr>
          <w:rFonts w:ascii="Aptos" w:hAnsi="Aptos"/>
        </w:rPr>
        <w:t>Læreren skal legge til rette for elevmedvirkning og stimulere til lærelyst ved å la elevene få bruke fantasien og oppleve at det å prøve seg fram er en del av det å lære. Læreren skal legge til rette for at elevene utvikler utholdenhet i lesing av lengre tekster og i utforskende arbeid med faglige problemstillinger. Læreren og elevene skal være i dialog om utviklingen elevene viser i norsk muntlig og i skriftlig hovedmål og sidemål. Med utgangspunkt i kompetansen elevene viser, skal de få mulighet til å sette ord på hva de opplever at de får til, og hva de får til bedre enn tidligere. Læreren skal gi veiledning om videre læring og tilpasse opplæringen slik at elevene kan bruke veiledningen for å videreutvikle kompetansen sin i faget.</w:t>
      </w:r>
    </w:p>
    <w:p w14:paraId="77FE0884" w14:textId="77777777" w:rsidR="003B6498" w:rsidRPr="003B6498" w:rsidRDefault="003B6498" w:rsidP="003B6498">
      <w:pPr>
        <w:rPr>
          <w:rFonts w:ascii="Aptos" w:hAnsi="Aptos"/>
        </w:rPr>
      </w:pPr>
      <w:r w:rsidRPr="003B6498">
        <w:rPr>
          <w:rFonts w:ascii="Aptos" w:hAnsi="Aptos"/>
        </w:rPr>
        <w:t>I halvårsvurderingene på 8. og 9. trinn skal læreren gi én karakter i norsk muntlig og én i norsk skriftlig. Halvårsvurderingen i norsk skriftlig skal gis ut fra elevenes skrivekompetanse i både hovedmål og sidemål. I halvårsvurderingen for 10. trinn skal læreren gi tre karakterer, som i standpunktvurderingen etter 10. trinn.</w:t>
      </w:r>
    </w:p>
    <w:p w14:paraId="6799ACC8" w14:textId="77777777" w:rsidR="003B6498" w:rsidRPr="003B6498" w:rsidRDefault="003B6498" w:rsidP="003B6498">
      <w:pPr>
        <w:rPr>
          <w:rFonts w:ascii="Aptos" w:hAnsi="Aptos"/>
          <w:b/>
          <w:bCs/>
        </w:rPr>
      </w:pPr>
      <w:r w:rsidRPr="003B6498">
        <w:rPr>
          <w:rFonts w:ascii="Aptos" w:hAnsi="Aptos"/>
          <w:b/>
          <w:bCs/>
        </w:rPr>
        <w:t>Standpunktvurdering</w:t>
      </w:r>
    </w:p>
    <w:p w14:paraId="0D86662D" w14:textId="77777777" w:rsidR="003B6498" w:rsidRPr="003B6498" w:rsidRDefault="003B6498" w:rsidP="003B6498">
      <w:pPr>
        <w:rPr>
          <w:rFonts w:ascii="Aptos" w:hAnsi="Aptos"/>
        </w:rPr>
      </w:pPr>
      <w:r w:rsidRPr="003B6498">
        <w:rPr>
          <w:rFonts w:ascii="Aptos" w:hAnsi="Aptos"/>
        </w:rPr>
        <w:t>Standpunktkarakteren skal være uttrykk for den samlede kompetansen eleven har i norsk ved avslutningen av opplæringen etter 10. trinn. Læreren skal planlegge og legge til rette for at elevene får vist kompetansen sin på varierte måter som inkluderer forståelse, refleksjon og kritisk tenkning, i ulike sammenhenger. Læreren skal sette karakter i norsk muntlig basert på kompetansen eleven har vist når eleven har kommunisert faglig innhold muntlig. Læreren skal sette karakterer i norsk skriftlig hovedmål og norsk skriftlig sidemål basert på kompetansen eleven har vist i et utvalg tekster i ulike sjangre og for ulike formål. I vurderingen av norsk skriftlig sidemål skal læreren ta hensyn til at elevene har hatt lengre tid med formell opplæring i hovedmål enn i sidemål.</w:t>
      </w:r>
    </w:p>
    <w:p w14:paraId="221D4DA8" w14:textId="77777777" w:rsidR="003B6498" w:rsidRPr="009B33A3" w:rsidRDefault="003B6498" w:rsidP="003B6498">
      <w:pPr>
        <w:rPr>
          <w:rFonts w:ascii="Aptos" w:hAnsi="Aptos"/>
        </w:rPr>
      </w:pPr>
      <w:hyperlink r:id="rId8" w:history="1">
        <w:r w:rsidRPr="009B33A3">
          <w:rPr>
            <w:rStyle w:val="Hyperkobling"/>
            <w:rFonts w:ascii="Aptos" w:hAnsi="Aptos"/>
          </w:rPr>
          <w:t>Føringer for fastsetting av standpunktkarakterer (forskrift §§ 3-3, 3-15)</w:t>
        </w:r>
      </w:hyperlink>
    </w:p>
    <w:p w14:paraId="5938DC6E" w14:textId="77777777" w:rsidR="003B6498" w:rsidRPr="009B33A3" w:rsidRDefault="003B6498" w:rsidP="003B6498">
      <w:pPr>
        <w:numPr>
          <w:ilvl w:val="0"/>
          <w:numId w:val="9"/>
        </w:numPr>
        <w:rPr>
          <w:rFonts w:ascii="Aptos" w:hAnsi="Aptos"/>
        </w:rPr>
      </w:pPr>
      <w:r w:rsidRPr="009B33A3">
        <w:rPr>
          <w:rFonts w:ascii="Aptos" w:hAnsi="Aptos"/>
        </w:rPr>
        <w:t>Faglærer har ansvar for å sette standpunktkarakter.</w:t>
      </w:r>
    </w:p>
    <w:p w14:paraId="756D3CDA" w14:textId="77777777" w:rsidR="003B6498" w:rsidRPr="009B33A3" w:rsidRDefault="003B6498" w:rsidP="003B6498">
      <w:pPr>
        <w:numPr>
          <w:ilvl w:val="0"/>
          <w:numId w:val="9"/>
        </w:numPr>
        <w:rPr>
          <w:rFonts w:ascii="Aptos" w:hAnsi="Aptos"/>
        </w:rPr>
      </w:pPr>
      <w:r w:rsidRPr="009B33A3">
        <w:rPr>
          <w:rFonts w:ascii="Aptos" w:hAnsi="Aptos"/>
        </w:rPr>
        <w:t>Grunnlaget for vurdering i fag er kompetansemålene i læreplanen i fag. Kompetansen skal forstås i lys av teksten </w:t>
      </w:r>
      <w:r w:rsidRPr="009B33A3">
        <w:rPr>
          <w:rFonts w:ascii="Aptos" w:hAnsi="Aptos"/>
          <w:i/>
          <w:iCs/>
        </w:rPr>
        <w:t>Om faget</w:t>
      </w:r>
      <w:r w:rsidRPr="009B33A3">
        <w:rPr>
          <w:rFonts w:ascii="Aptos" w:hAnsi="Aptos"/>
        </w:rPr>
        <w:t> i læreplanen.</w:t>
      </w:r>
    </w:p>
    <w:p w14:paraId="7AC46FAD" w14:textId="77777777" w:rsidR="003B6498" w:rsidRPr="009B33A3" w:rsidRDefault="003B6498" w:rsidP="003B6498">
      <w:pPr>
        <w:numPr>
          <w:ilvl w:val="0"/>
          <w:numId w:val="9"/>
        </w:numPr>
        <w:rPr>
          <w:rFonts w:ascii="Aptos" w:hAnsi="Aptos"/>
        </w:rPr>
      </w:pPr>
      <w:r w:rsidRPr="009B33A3">
        <w:rPr>
          <w:rFonts w:ascii="Aptos" w:hAnsi="Aptos"/>
        </w:rPr>
        <w:t>Standpunktkarakteren skal være uttrykk for den samla kompetansen eleven har ved avslutning av opplæringen.</w:t>
      </w:r>
    </w:p>
    <w:p w14:paraId="5CFD430C" w14:textId="77777777" w:rsidR="003B6498" w:rsidRPr="009B33A3" w:rsidRDefault="003B6498" w:rsidP="003B6498">
      <w:pPr>
        <w:numPr>
          <w:ilvl w:val="0"/>
          <w:numId w:val="9"/>
        </w:numPr>
        <w:rPr>
          <w:rFonts w:ascii="Aptos" w:hAnsi="Aptos"/>
        </w:rPr>
      </w:pPr>
      <w:r w:rsidRPr="009B33A3">
        <w:rPr>
          <w:rFonts w:ascii="Aptos" w:hAnsi="Aptos"/>
        </w:rPr>
        <w:lastRenderedPageBreak/>
        <w:t>Eleven skal være kjent med hva det blir lagt vekt på i fastsetting av standpunktkarakter.</w:t>
      </w:r>
    </w:p>
    <w:p w14:paraId="7B01FF4B" w14:textId="77777777" w:rsidR="003B6498" w:rsidRPr="009B33A3" w:rsidRDefault="003B6498" w:rsidP="003B6498">
      <w:pPr>
        <w:numPr>
          <w:ilvl w:val="0"/>
          <w:numId w:val="9"/>
        </w:numPr>
        <w:rPr>
          <w:rFonts w:ascii="Aptos" w:hAnsi="Aptos"/>
        </w:rPr>
      </w:pPr>
      <w:r w:rsidRPr="009B33A3">
        <w:rPr>
          <w:rFonts w:ascii="Aptos" w:hAnsi="Aptos"/>
        </w:rPr>
        <w:t>Eleven skal ha fått mulighet til å vise kompetansen sin på flere og varierte måter.</w:t>
      </w:r>
    </w:p>
    <w:p w14:paraId="16ABDB95" w14:textId="77777777" w:rsidR="003B6498" w:rsidRPr="009B33A3" w:rsidRDefault="003B6498" w:rsidP="003B6498">
      <w:pPr>
        <w:numPr>
          <w:ilvl w:val="0"/>
          <w:numId w:val="9"/>
        </w:numPr>
        <w:rPr>
          <w:rFonts w:ascii="Aptos" w:hAnsi="Aptos"/>
        </w:rPr>
      </w:pPr>
      <w:r w:rsidRPr="009B33A3">
        <w:rPr>
          <w:rFonts w:ascii="Aptos" w:hAnsi="Aptos"/>
        </w:rPr>
        <w:t>Kompetanse som eleven har vist i løpet av opplæringen, er en del av vurderingen når standpunktkarakteren skal fastsettes.</w:t>
      </w:r>
    </w:p>
    <w:p w14:paraId="5A139601" w14:textId="77777777" w:rsidR="003B6498" w:rsidRPr="009B33A3" w:rsidRDefault="003B6498" w:rsidP="003B6498">
      <w:pPr>
        <w:numPr>
          <w:ilvl w:val="0"/>
          <w:numId w:val="9"/>
        </w:numPr>
        <w:rPr>
          <w:rFonts w:ascii="Aptos" w:hAnsi="Aptos"/>
        </w:rPr>
      </w:pPr>
      <w:r w:rsidRPr="009B33A3">
        <w:rPr>
          <w:rFonts w:ascii="Aptos" w:hAnsi="Aptos"/>
        </w:rPr>
        <w:t>Forutsetninger, fravær, orden og oppførsel skal ikke inngå i vurderingen. Innsats skal bare være en del av vurderingen i fag hvor det står spesifikt i læreplanen.</w:t>
      </w:r>
    </w:p>
    <w:p w14:paraId="5332BBE0" w14:textId="77777777" w:rsidR="003B6498" w:rsidRDefault="003B6498" w:rsidP="00B07DC1">
      <w:pPr>
        <w:rPr>
          <w:rFonts w:ascii="Aptos" w:hAnsi="Aptos" w:cs="Arial"/>
          <w:b/>
          <w:bCs/>
          <w:sz w:val="24"/>
          <w:szCs w:val="24"/>
        </w:rPr>
      </w:pPr>
    </w:p>
    <w:p w14:paraId="6B86F787" w14:textId="5AA0503B" w:rsidR="00B07DC1" w:rsidRPr="003B6498" w:rsidRDefault="00B07DC1" w:rsidP="00B07DC1">
      <w:pPr>
        <w:rPr>
          <w:rFonts w:ascii="Aptos" w:hAnsi="Aptos" w:cs="Arial"/>
          <w:b/>
          <w:bCs/>
          <w:sz w:val="24"/>
          <w:szCs w:val="24"/>
        </w:rPr>
      </w:pPr>
      <w:r w:rsidRPr="003B6498">
        <w:rPr>
          <w:rFonts w:ascii="Aptos" w:hAnsi="Aptos" w:cs="Arial"/>
          <w:b/>
          <w:bCs/>
          <w:sz w:val="24"/>
          <w:szCs w:val="24"/>
        </w:rPr>
        <w:t xml:space="preserve">Kjerneelementer og kompetansemål: </w:t>
      </w:r>
    </w:p>
    <w:tbl>
      <w:tblPr>
        <w:tblStyle w:val="Tabellrutenett"/>
        <w:tblW w:w="0" w:type="auto"/>
        <w:tblLook w:val="04A0" w:firstRow="1" w:lastRow="0" w:firstColumn="1" w:lastColumn="0" w:noHBand="0" w:noVBand="1"/>
      </w:tblPr>
      <w:tblGrid>
        <w:gridCol w:w="279"/>
        <w:gridCol w:w="1068"/>
        <w:gridCol w:w="1483"/>
        <w:gridCol w:w="1936"/>
        <w:gridCol w:w="1506"/>
        <w:gridCol w:w="1377"/>
        <w:gridCol w:w="1413"/>
      </w:tblGrid>
      <w:tr w:rsidR="00E12572" w:rsidRPr="003B6498" w14:paraId="6FEA0CC3" w14:textId="77777777" w:rsidTr="009D514F">
        <w:tc>
          <w:tcPr>
            <w:tcW w:w="1347" w:type="dxa"/>
            <w:gridSpan w:val="2"/>
            <w:shd w:val="clear" w:color="auto" w:fill="F7CAAC" w:themeFill="accent2" w:themeFillTint="66"/>
            <w:vAlign w:val="center"/>
          </w:tcPr>
          <w:p w14:paraId="47A01431" w14:textId="77777777" w:rsidR="00E12572" w:rsidRPr="00E12572" w:rsidRDefault="00E12572" w:rsidP="007C4D79">
            <w:pPr>
              <w:rPr>
                <w:rFonts w:ascii="Aptos" w:eastAsia="Times New Roman" w:hAnsi="Aptos" w:cs="Arial"/>
                <w:b/>
                <w:bCs/>
                <w:color w:val="303030"/>
                <w:lang w:eastAsia="nb-NO"/>
              </w:rPr>
            </w:pPr>
            <w:bookmarkStart w:id="1" w:name="_Hlk161302201"/>
            <w:r w:rsidRPr="00E12572">
              <w:rPr>
                <w:rFonts w:ascii="Aptos" w:eastAsia="Times New Roman" w:hAnsi="Aptos" w:cs="Arial"/>
                <w:b/>
                <w:bCs/>
                <w:color w:val="303030"/>
                <w:lang w:eastAsia="nb-NO"/>
              </w:rPr>
              <w:t xml:space="preserve">Tekst i kontekst </w:t>
            </w:r>
          </w:p>
          <w:p w14:paraId="17A69350" w14:textId="26D800B6" w:rsidR="00E12572" w:rsidRPr="00E12572" w:rsidRDefault="00E12572" w:rsidP="00634231">
            <w:pPr>
              <w:rPr>
                <w:rFonts w:ascii="Aptos" w:hAnsi="Aptos" w:cs="Arial"/>
                <w:b/>
                <w:bCs/>
              </w:rPr>
            </w:pPr>
          </w:p>
        </w:tc>
        <w:tc>
          <w:tcPr>
            <w:tcW w:w="1483" w:type="dxa"/>
            <w:shd w:val="clear" w:color="auto" w:fill="E7E6E6" w:themeFill="background2"/>
            <w:vAlign w:val="center"/>
          </w:tcPr>
          <w:p w14:paraId="2267138E" w14:textId="77777777" w:rsidR="00E12572" w:rsidRPr="00E12572" w:rsidRDefault="00E12572" w:rsidP="007C4D79">
            <w:pPr>
              <w:rPr>
                <w:rFonts w:ascii="Aptos" w:eastAsia="Times New Roman" w:hAnsi="Aptos" w:cs="Arial"/>
                <w:b/>
                <w:bCs/>
                <w:color w:val="303030"/>
                <w:lang w:eastAsia="nb-NO"/>
              </w:rPr>
            </w:pPr>
            <w:r w:rsidRPr="00E12572">
              <w:rPr>
                <w:rFonts w:ascii="Aptos" w:eastAsia="Times New Roman" w:hAnsi="Aptos" w:cs="Arial"/>
                <w:b/>
                <w:bCs/>
                <w:color w:val="303030"/>
                <w:lang w:eastAsia="nb-NO"/>
              </w:rPr>
              <w:t xml:space="preserve">Kritisk tilnærming til tekst </w:t>
            </w:r>
          </w:p>
          <w:p w14:paraId="6C6E160A" w14:textId="49C19467" w:rsidR="00E12572" w:rsidRPr="00E12572" w:rsidRDefault="00E12572" w:rsidP="00634231">
            <w:pPr>
              <w:rPr>
                <w:rFonts w:ascii="Aptos" w:hAnsi="Aptos"/>
                <w:b/>
                <w:bCs/>
              </w:rPr>
            </w:pPr>
          </w:p>
        </w:tc>
        <w:tc>
          <w:tcPr>
            <w:tcW w:w="1936" w:type="dxa"/>
            <w:shd w:val="clear" w:color="auto" w:fill="FFFF00"/>
            <w:vAlign w:val="center"/>
          </w:tcPr>
          <w:p w14:paraId="1EFC5EED" w14:textId="77777777" w:rsidR="00E12572" w:rsidRPr="00E12572" w:rsidRDefault="00E12572" w:rsidP="007C4D79">
            <w:pPr>
              <w:rPr>
                <w:rFonts w:ascii="Aptos" w:eastAsia="Times New Roman" w:hAnsi="Aptos" w:cs="Arial"/>
                <w:b/>
                <w:bCs/>
                <w:color w:val="303030"/>
                <w:lang w:eastAsia="nb-NO"/>
              </w:rPr>
            </w:pPr>
            <w:r w:rsidRPr="00E12572">
              <w:rPr>
                <w:rFonts w:ascii="Aptos" w:eastAsia="Times New Roman" w:hAnsi="Aptos" w:cs="Arial"/>
                <w:b/>
                <w:bCs/>
                <w:color w:val="303030"/>
                <w:lang w:eastAsia="nb-NO"/>
              </w:rPr>
              <w:t>Muntlig kommunikasjon</w:t>
            </w:r>
          </w:p>
          <w:p w14:paraId="56505D64" w14:textId="4AE06E82" w:rsidR="00E12572" w:rsidRPr="00E12572" w:rsidRDefault="00E12572" w:rsidP="00634231">
            <w:pPr>
              <w:rPr>
                <w:rFonts w:ascii="Aptos" w:hAnsi="Aptos"/>
                <w:b/>
                <w:bCs/>
              </w:rPr>
            </w:pPr>
          </w:p>
        </w:tc>
        <w:tc>
          <w:tcPr>
            <w:tcW w:w="1506" w:type="dxa"/>
            <w:shd w:val="clear" w:color="auto" w:fill="FF0000"/>
          </w:tcPr>
          <w:p w14:paraId="4E2BE6EE" w14:textId="77777777" w:rsidR="00E12572" w:rsidRDefault="00E12572" w:rsidP="007C4D79">
            <w:pPr>
              <w:rPr>
                <w:rFonts w:ascii="Aptos" w:eastAsia="Times New Roman" w:hAnsi="Aptos" w:cs="Arial"/>
                <w:b/>
                <w:bCs/>
                <w:color w:val="303030"/>
                <w:lang w:eastAsia="nb-NO"/>
              </w:rPr>
            </w:pPr>
          </w:p>
          <w:p w14:paraId="4B617793" w14:textId="5CCD61C0" w:rsidR="00E12572" w:rsidRPr="00E12572" w:rsidRDefault="00E12572" w:rsidP="007C4D79">
            <w:pPr>
              <w:rPr>
                <w:rFonts w:ascii="Aptos" w:eastAsia="Times New Roman" w:hAnsi="Aptos" w:cs="Arial"/>
                <w:b/>
                <w:bCs/>
                <w:color w:val="303030"/>
                <w:lang w:eastAsia="nb-NO"/>
              </w:rPr>
            </w:pPr>
            <w:r w:rsidRPr="00E12572">
              <w:rPr>
                <w:rFonts w:ascii="Aptos" w:eastAsia="Times New Roman" w:hAnsi="Aptos" w:cs="Arial"/>
                <w:b/>
                <w:bCs/>
                <w:color w:val="303030"/>
                <w:lang w:eastAsia="nb-NO"/>
              </w:rPr>
              <w:t xml:space="preserve">Skriftlig tekstskaping </w:t>
            </w:r>
          </w:p>
        </w:tc>
        <w:tc>
          <w:tcPr>
            <w:tcW w:w="1377" w:type="dxa"/>
            <w:shd w:val="clear" w:color="auto" w:fill="B4C6E7" w:themeFill="accent1" w:themeFillTint="66"/>
            <w:vAlign w:val="center"/>
          </w:tcPr>
          <w:p w14:paraId="20C200AB" w14:textId="00AB6C2C" w:rsidR="00E12572" w:rsidRPr="00E12572" w:rsidRDefault="00E12572" w:rsidP="007C4D79">
            <w:pPr>
              <w:rPr>
                <w:rFonts w:ascii="Aptos" w:eastAsia="Times New Roman" w:hAnsi="Aptos" w:cs="Arial"/>
                <w:b/>
                <w:bCs/>
                <w:color w:val="303030"/>
                <w:lang w:eastAsia="nb-NO"/>
              </w:rPr>
            </w:pPr>
            <w:r w:rsidRPr="00E12572">
              <w:rPr>
                <w:rFonts w:ascii="Aptos" w:eastAsia="Times New Roman" w:hAnsi="Aptos" w:cs="Arial"/>
                <w:b/>
                <w:bCs/>
                <w:color w:val="303030"/>
                <w:lang w:eastAsia="nb-NO"/>
              </w:rPr>
              <w:t>Språket som system og mulighet</w:t>
            </w:r>
          </w:p>
          <w:p w14:paraId="641BA48F" w14:textId="6AE9A73F" w:rsidR="00E12572" w:rsidRPr="00E12572" w:rsidRDefault="00E12572" w:rsidP="00634231">
            <w:pPr>
              <w:rPr>
                <w:rFonts w:ascii="Aptos" w:hAnsi="Aptos"/>
                <w:b/>
                <w:bCs/>
              </w:rPr>
            </w:pPr>
          </w:p>
        </w:tc>
        <w:tc>
          <w:tcPr>
            <w:tcW w:w="1413" w:type="dxa"/>
            <w:shd w:val="clear" w:color="auto" w:fill="A8D08D" w:themeFill="accent6" w:themeFillTint="99"/>
            <w:vAlign w:val="center"/>
          </w:tcPr>
          <w:p w14:paraId="120A7FBB" w14:textId="77777777" w:rsidR="00E12572" w:rsidRPr="00E12572" w:rsidRDefault="00E12572" w:rsidP="007C4D79">
            <w:pPr>
              <w:rPr>
                <w:rFonts w:ascii="Aptos" w:eastAsia="Times New Roman" w:hAnsi="Aptos" w:cs="Arial"/>
                <w:b/>
                <w:bCs/>
                <w:color w:val="303030"/>
                <w:lang w:eastAsia="nb-NO"/>
              </w:rPr>
            </w:pPr>
            <w:r w:rsidRPr="00E12572">
              <w:rPr>
                <w:rFonts w:ascii="Aptos" w:eastAsia="Times New Roman" w:hAnsi="Aptos" w:cs="Arial"/>
                <w:b/>
                <w:bCs/>
                <w:color w:val="303030"/>
                <w:lang w:eastAsia="nb-NO"/>
              </w:rPr>
              <w:t>Språklig mangfold</w:t>
            </w:r>
          </w:p>
          <w:p w14:paraId="1384FCFC" w14:textId="1C7A11D3" w:rsidR="00E12572" w:rsidRPr="00E12572" w:rsidRDefault="00E12572" w:rsidP="00634231">
            <w:pPr>
              <w:rPr>
                <w:rFonts w:ascii="Aptos" w:hAnsi="Aptos"/>
                <w:b/>
                <w:bCs/>
              </w:rPr>
            </w:pPr>
          </w:p>
        </w:tc>
      </w:tr>
      <w:tr w:rsidR="00E12572" w:rsidRPr="003B6498" w14:paraId="6515FE3E" w14:textId="77777777" w:rsidTr="00E12572">
        <w:tc>
          <w:tcPr>
            <w:tcW w:w="279" w:type="dxa"/>
          </w:tcPr>
          <w:p w14:paraId="1324612B" w14:textId="77777777" w:rsidR="00E12572" w:rsidRPr="003B6498" w:rsidRDefault="00E12572" w:rsidP="006A195B">
            <w:pPr>
              <w:pStyle w:val="curriculum-goal"/>
              <w:shd w:val="clear" w:color="auto" w:fill="FFFFFF"/>
              <w:spacing w:before="0" w:after="0"/>
              <w:ind w:left="720"/>
              <w:rPr>
                <w:rStyle w:val="curriculum-goalitem-text"/>
                <w:rFonts w:ascii="Aptos" w:hAnsi="Aptos" w:cs="Arial"/>
                <w:color w:val="303030"/>
                <w:sz w:val="22"/>
                <w:szCs w:val="22"/>
              </w:rPr>
            </w:pPr>
          </w:p>
        </w:tc>
        <w:tc>
          <w:tcPr>
            <w:tcW w:w="8783" w:type="dxa"/>
            <w:gridSpan w:val="6"/>
          </w:tcPr>
          <w:p w14:paraId="109ED1B5" w14:textId="753526F4" w:rsidR="00E12572" w:rsidRPr="003B6498" w:rsidRDefault="00E12572" w:rsidP="006A195B">
            <w:pPr>
              <w:pStyle w:val="curriculum-goal"/>
              <w:shd w:val="clear" w:color="auto" w:fill="FFFFFF"/>
              <w:spacing w:before="0" w:after="0"/>
              <w:ind w:left="720"/>
              <w:rPr>
                <w:rStyle w:val="curriculum-goalitem-text"/>
                <w:rFonts w:ascii="Aptos" w:hAnsi="Aptos" w:cs="Arial"/>
                <w:color w:val="303030"/>
                <w:sz w:val="22"/>
                <w:szCs w:val="22"/>
              </w:rPr>
            </w:pPr>
            <w:r w:rsidRPr="003B6498">
              <w:rPr>
                <w:rStyle w:val="curriculum-goalitem-text"/>
                <w:rFonts w:ascii="Aptos" w:hAnsi="Aptos" w:cs="Arial"/>
                <w:color w:val="303030"/>
                <w:sz w:val="22"/>
                <w:szCs w:val="22"/>
              </w:rPr>
              <w:t>Kompetansemål:</w:t>
            </w:r>
          </w:p>
          <w:p w14:paraId="11443E27" w14:textId="7DC884E2" w:rsidR="00E12572" w:rsidRPr="003B6498" w:rsidRDefault="00E12572" w:rsidP="007C4D79">
            <w:pPr>
              <w:pStyle w:val="curriculum-goal"/>
              <w:numPr>
                <w:ilvl w:val="0"/>
                <w:numId w:val="4"/>
              </w:numPr>
              <w:shd w:val="clear" w:color="auto" w:fill="FFFFFF"/>
              <w:spacing w:before="0" w:after="0"/>
              <w:rPr>
                <w:rFonts w:ascii="Aptos" w:hAnsi="Aptos" w:cs="Arial"/>
                <w:color w:val="303030"/>
                <w:sz w:val="22"/>
                <w:szCs w:val="22"/>
              </w:rPr>
            </w:pPr>
            <w:r w:rsidRPr="003B6498">
              <w:rPr>
                <w:rStyle w:val="curriculum-goalitem-text"/>
                <w:rFonts w:ascii="Aptos" w:eastAsiaTheme="majorEastAsia" w:hAnsi="Aptos" w:cs="Arial"/>
                <w:color w:val="303030"/>
                <w:sz w:val="22"/>
                <w:szCs w:val="22"/>
              </w:rPr>
              <w:t>lese skjønnlitteratur og sakprosa på bokmål og nynorsk og i oversettelse fra samiske og andre språk, og </w:t>
            </w:r>
            <w:r w:rsidRPr="003B6498">
              <w:rPr>
                <w:rStyle w:val="curriculum-verbword"/>
                <w:rFonts w:ascii="Aptos" w:hAnsi="Aptos" w:cs="Arial"/>
                <w:color w:val="303030"/>
                <w:sz w:val="22"/>
                <w:szCs w:val="22"/>
                <w:bdr w:val="none" w:sz="0" w:space="0" w:color="auto" w:frame="1"/>
              </w:rPr>
              <w:t>reflektere</w:t>
            </w:r>
            <w:r w:rsidRPr="003B6498">
              <w:rPr>
                <w:rStyle w:val="curriculum-goalitem-text"/>
                <w:rFonts w:ascii="Aptos" w:eastAsiaTheme="majorEastAsia" w:hAnsi="Aptos" w:cs="Arial"/>
                <w:color w:val="303030"/>
                <w:sz w:val="22"/>
                <w:szCs w:val="22"/>
              </w:rPr>
              <w:t> over tekstenes formål, innhold, sjangertrekk og virkemidler</w:t>
            </w:r>
            <w:r w:rsidRPr="003B6498">
              <w:rPr>
                <w:rStyle w:val="curriculum-goalitem-text"/>
                <w:rFonts w:ascii="Aptos" w:eastAsiaTheme="majorEastAsia" w:hAnsi="Aptos"/>
                <w:noProof/>
                <w:color w:val="303030"/>
                <w:sz w:val="22"/>
                <w:szCs w:val="22"/>
              </w:rPr>
              <w:drawing>
                <wp:inline distT="0" distB="0" distL="0" distR="0" wp14:anchorId="3876EB4F" wp14:editId="452E10D0">
                  <wp:extent cx="121920" cy="133985"/>
                  <wp:effectExtent l="0" t="0" r="0" b="0"/>
                  <wp:docPr id="441454243" name="Bil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Pr="003B6498">
              <w:rPr>
                <w:rStyle w:val="curriculum-goalitem-text"/>
                <w:rFonts w:ascii="Aptos" w:eastAsiaTheme="majorEastAsia" w:hAnsi="Aptos"/>
                <w:noProof/>
                <w:color w:val="303030"/>
                <w:sz w:val="22"/>
                <w:szCs w:val="22"/>
              </w:rPr>
              <w:drawing>
                <wp:inline distT="0" distB="0" distL="0" distR="0" wp14:anchorId="590464CB" wp14:editId="189BB0F7">
                  <wp:extent cx="146050" cy="133985"/>
                  <wp:effectExtent l="0" t="0" r="6350" b="0"/>
                  <wp:docPr id="1236034343"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050" cy="133985"/>
                          </a:xfrm>
                          <a:prstGeom prst="rect">
                            <a:avLst/>
                          </a:prstGeom>
                          <a:noFill/>
                        </pic:spPr>
                      </pic:pic>
                    </a:graphicData>
                  </a:graphic>
                </wp:inline>
              </w:drawing>
            </w:r>
          </w:p>
          <w:p w14:paraId="02112355" w14:textId="7433D931" w:rsidR="00E12572" w:rsidRPr="003B6498" w:rsidRDefault="00E12572" w:rsidP="007C4D79">
            <w:pPr>
              <w:pStyle w:val="curriculum-goal"/>
              <w:numPr>
                <w:ilvl w:val="0"/>
                <w:numId w:val="4"/>
              </w:numPr>
              <w:shd w:val="clear" w:color="auto" w:fill="FFFFFF"/>
              <w:spacing w:before="0" w:after="0"/>
              <w:rPr>
                <w:rFonts w:ascii="Aptos" w:hAnsi="Aptos" w:cs="Arial"/>
                <w:color w:val="303030"/>
                <w:sz w:val="22"/>
                <w:szCs w:val="22"/>
              </w:rPr>
            </w:pPr>
            <w:r w:rsidRPr="003B6498">
              <w:rPr>
                <w:rStyle w:val="curriculum-verbword"/>
                <w:rFonts w:ascii="Aptos" w:hAnsi="Aptos" w:cs="Arial"/>
                <w:color w:val="303030"/>
                <w:sz w:val="22"/>
                <w:szCs w:val="22"/>
                <w:bdr w:val="none" w:sz="0" w:space="0" w:color="auto" w:frame="1"/>
              </w:rPr>
              <w:t>sammenligne</w:t>
            </w:r>
            <w:r w:rsidRPr="003B6498">
              <w:rPr>
                <w:rStyle w:val="curriculum-goalitem-text"/>
                <w:rFonts w:ascii="Aptos" w:eastAsiaTheme="majorEastAsia" w:hAnsi="Aptos" w:cs="Arial"/>
                <w:color w:val="303030"/>
                <w:sz w:val="22"/>
                <w:szCs w:val="22"/>
              </w:rPr>
              <w:t> og </w:t>
            </w:r>
            <w:r w:rsidRPr="003B6498">
              <w:rPr>
                <w:rStyle w:val="curriculum-verbword"/>
                <w:rFonts w:ascii="Aptos" w:hAnsi="Aptos" w:cs="Arial"/>
                <w:color w:val="303030"/>
                <w:sz w:val="22"/>
                <w:szCs w:val="22"/>
                <w:bdr w:val="none" w:sz="0" w:space="0" w:color="auto" w:frame="1"/>
              </w:rPr>
              <w:t>tolke</w:t>
            </w:r>
            <w:r w:rsidRPr="003B6498">
              <w:rPr>
                <w:rStyle w:val="curriculum-goalitem-text"/>
                <w:rFonts w:ascii="Aptos" w:eastAsiaTheme="majorEastAsia" w:hAnsi="Aptos" w:cs="Arial"/>
                <w:color w:val="303030"/>
                <w:sz w:val="22"/>
                <w:szCs w:val="22"/>
              </w:rPr>
              <w:t> romaner, noveller, lyrikk og andre tekster ut fra historisk kontekst og egen samtid</w:t>
            </w:r>
            <w:r w:rsidRPr="003B6498">
              <w:rPr>
                <w:rStyle w:val="curriculum-goalitem-text"/>
                <w:rFonts w:ascii="Aptos" w:eastAsiaTheme="majorEastAsia" w:hAnsi="Aptos"/>
                <w:noProof/>
                <w:color w:val="303030"/>
                <w:sz w:val="22"/>
                <w:szCs w:val="22"/>
              </w:rPr>
              <w:drawing>
                <wp:inline distT="0" distB="0" distL="0" distR="0" wp14:anchorId="042035A0" wp14:editId="62B5E250">
                  <wp:extent cx="121920" cy="133985"/>
                  <wp:effectExtent l="0" t="0" r="0" b="0"/>
                  <wp:docPr id="614471328" name="Bil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p>
          <w:p w14:paraId="66851A17" w14:textId="0CBE5653" w:rsidR="00E12572" w:rsidRPr="003B6498" w:rsidRDefault="00E12572" w:rsidP="007C4D79">
            <w:pPr>
              <w:pStyle w:val="curriculum-goal"/>
              <w:numPr>
                <w:ilvl w:val="0"/>
                <w:numId w:val="4"/>
              </w:numPr>
              <w:shd w:val="clear" w:color="auto" w:fill="FFFFFF"/>
              <w:spacing w:before="0" w:after="0"/>
              <w:rPr>
                <w:rFonts w:ascii="Aptos" w:hAnsi="Aptos" w:cs="Arial"/>
                <w:color w:val="303030"/>
                <w:sz w:val="22"/>
                <w:szCs w:val="22"/>
              </w:rPr>
            </w:pPr>
            <w:r w:rsidRPr="003B6498">
              <w:rPr>
                <w:rStyle w:val="curriculum-verbword"/>
                <w:rFonts w:ascii="Aptos" w:hAnsi="Aptos" w:cs="Arial"/>
                <w:color w:val="303030"/>
                <w:sz w:val="22"/>
                <w:szCs w:val="22"/>
                <w:bdr w:val="none" w:sz="0" w:space="0" w:color="auto" w:frame="1"/>
              </w:rPr>
              <w:t>beskrive</w:t>
            </w:r>
            <w:r w:rsidRPr="003B6498">
              <w:rPr>
                <w:rStyle w:val="curriculum-goalitem-text"/>
                <w:rFonts w:ascii="Aptos" w:eastAsiaTheme="majorEastAsia" w:hAnsi="Aptos" w:cs="Arial"/>
                <w:color w:val="303030"/>
                <w:sz w:val="22"/>
                <w:szCs w:val="22"/>
              </w:rPr>
              <w:t> og </w:t>
            </w:r>
            <w:r w:rsidRPr="003B6498">
              <w:rPr>
                <w:rStyle w:val="curriculum-verbword"/>
                <w:rFonts w:ascii="Aptos" w:hAnsi="Aptos" w:cs="Arial"/>
                <w:color w:val="303030"/>
                <w:sz w:val="22"/>
                <w:szCs w:val="22"/>
                <w:bdr w:val="none" w:sz="0" w:space="0" w:color="auto" w:frame="1"/>
              </w:rPr>
              <w:t>reflektere</w:t>
            </w:r>
            <w:r w:rsidRPr="003B6498">
              <w:rPr>
                <w:rStyle w:val="curriculum-goalitem-text"/>
                <w:rFonts w:ascii="Aptos" w:eastAsiaTheme="majorEastAsia" w:hAnsi="Aptos" w:cs="Arial"/>
                <w:color w:val="303030"/>
                <w:sz w:val="22"/>
                <w:szCs w:val="22"/>
              </w:rPr>
              <w:t> over egen bruk av lesestrategier i lesing av skjønnlitteratur og sakprosa</w:t>
            </w:r>
            <w:r w:rsidRPr="003B6498">
              <w:rPr>
                <w:rStyle w:val="curriculum-goalitem-text"/>
                <w:rFonts w:ascii="Aptos" w:eastAsiaTheme="majorEastAsia" w:hAnsi="Aptos"/>
                <w:noProof/>
                <w:color w:val="303030"/>
                <w:sz w:val="22"/>
                <w:szCs w:val="22"/>
              </w:rPr>
              <w:drawing>
                <wp:inline distT="0" distB="0" distL="0" distR="0" wp14:anchorId="58F91F20" wp14:editId="682BFD11">
                  <wp:extent cx="121920" cy="133985"/>
                  <wp:effectExtent l="0" t="0" r="0" b="0"/>
                  <wp:docPr id="1089097804" name="Bil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Pr="003B6498">
              <w:rPr>
                <w:rStyle w:val="curriculum-goalitem-text"/>
                <w:rFonts w:ascii="Aptos" w:eastAsiaTheme="majorEastAsia" w:hAnsi="Aptos"/>
                <w:noProof/>
                <w:color w:val="303030"/>
                <w:sz w:val="22"/>
                <w:szCs w:val="22"/>
              </w:rPr>
              <w:drawing>
                <wp:inline distT="0" distB="0" distL="0" distR="0" wp14:anchorId="7D025809" wp14:editId="5DF83FB6">
                  <wp:extent cx="146050" cy="133985"/>
                  <wp:effectExtent l="0" t="0" r="6350" b="0"/>
                  <wp:docPr id="523363837"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050" cy="133985"/>
                          </a:xfrm>
                          <a:prstGeom prst="rect">
                            <a:avLst/>
                          </a:prstGeom>
                          <a:noFill/>
                        </pic:spPr>
                      </pic:pic>
                    </a:graphicData>
                  </a:graphic>
                </wp:inline>
              </w:drawing>
            </w:r>
          </w:p>
          <w:p w14:paraId="1B46D6A0" w14:textId="68D5CC56" w:rsidR="00E12572" w:rsidRPr="003B6498" w:rsidRDefault="00E12572" w:rsidP="007C4D79">
            <w:pPr>
              <w:pStyle w:val="curriculum-goal"/>
              <w:numPr>
                <w:ilvl w:val="0"/>
                <w:numId w:val="4"/>
              </w:numPr>
              <w:shd w:val="clear" w:color="auto" w:fill="FFFFFF"/>
              <w:spacing w:before="0" w:after="0"/>
              <w:rPr>
                <w:rFonts w:ascii="Aptos" w:hAnsi="Aptos" w:cs="Arial"/>
                <w:color w:val="303030"/>
                <w:sz w:val="22"/>
                <w:szCs w:val="22"/>
              </w:rPr>
            </w:pPr>
            <w:r w:rsidRPr="003B6498">
              <w:rPr>
                <w:rStyle w:val="curriculum-goalitem-text"/>
                <w:rFonts w:ascii="Aptos" w:eastAsiaTheme="majorEastAsia" w:hAnsi="Aptos" w:cs="Arial"/>
                <w:color w:val="303030"/>
                <w:sz w:val="22"/>
                <w:szCs w:val="22"/>
              </w:rPr>
              <w:t>lytte til og lese tekster på svensk og dansk og </w:t>
            </w:r>
            <w:r w:rsidRPr="003B6498">
              <w:rPr>
                <w:rStyle w:val="curriculum-verbword"/>
                <w:rFonts w:ascii="Aptos" w:hAnsi="Aptos" w:cs="Arial"/>
                <w:color w:val="303030"/>
                <w:sz w:val="22"/>
                <w:szCs w:val="22"/>
                <w:bdr w:val="none" w:sz="0" w:space="0" w:color="auto" w:frame="1"/>
              </w:rPr>
              <w:t>gjøre rede for</w:t>
            </w:r>
            <w:r w:rsidRPr="003B6498">
              <w:rPr>
                <w:rStyle w:val="curriculum-goalitem-text"/>
                <w:rFonts w:ascii="Aptos" w:eastAsiaTheme="majorEastAsia" w:hAnsi="Aptos" w:cs="Arial"/>
                <w:color w:val="303030"/>
                <w:sz w:val="22"/>
                <w:szCs w:val="22"/>
              </w:rPr>
              <w:t> innhold og språklige trekk</w:t>
            </w:r>
            <w:r w:rsidRPr="003B6498">
              <w:rPr>
                <w:rStyle w:val="curriculum-goalitem-text"/>
                <w:rFonts w:ascii="Aptos" w:eastAsiaTheme="majorEastAsia" w:hAnsi="Aptos"/>
                <w:noProof/>
                <w:color w:val="303030"/>
                <w:sz w:val="22"/>
                <w:szCs w:val="22"/>
              </w:rPr>
              <w:drawing>
                <wp:inline distT="0" distB="0" distL="0" distR="0" wp14:anchorId="6D0CE285" wp14:editId="225B0779">
                  <wp:extent cx="121920" cy="133985"/>
                  <wp:effectExtent l="0" t="0" r="0" b="0"/>
                  <wp:docPr id="488319779" name="Bil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p>
          <w:p w14:paraId="07A482AF" w14:textId="62EB5AC9" w:rsidR="00E12572" w:rsidRPr="003B6498" w:rsidRDefault="00E12572" w:rsidP="007C4D79">
            <w:pPr>
              <w:pStyle w:val="curriculum-goal"/>
              <w:numPr>
                <w:ilvl w:val="0"/>
                <w:numId w:val="4"/>
              </w:numPr>
              <w:shd w:val="clear" w:color="auto" w:fill="FFFFFF"/>
              <w:spacing w:before="0" w:after="0"/>
              <w:rPr>
                <w:rFonts w:ascii="Aptos" w:hAnsi="Aptos" w:cs="Arial"/>
                <w:color w:val="303030"/>
                <w:sz w:val="22"/>
                <w:szCs w:val="22"/>
              </w:rPr>
            </w:pPr>
            <w:r w:rsidRPr="003B6498">
              <w:rPr>
                <w:rStyle w:val="curriculum-verbword"/>
                <w:rFonts w:ascii="Aptos" w:hAnsi="Aptos" w:cs="Arial"/>
                <w:color w:val="303030"/>
                <w:sz w:val="22"/>
                <w:szCs w:val="22"/>
                <w:bdr w:val="none" w:sz="0" w:space="0" w:color="auto" w:frame="1"/>
              </w:rPr>
              <w:t>utforske</w:t>
            </w:r>
            <w:r w:rsidRPr="003B6498">
              <w:rPr>
                <w:rStyle w:val="curriculum-goalitem-text"/>
                <w:rFonts w:ascii="Aptos" w:eastAsiaTheme="majorEastAsia" w:hAnsi="Aptos" w:cs="Arial"/>
                <w:color w:val="303030"/>
                <w:sz w:val="22"/>
                <w:szCs w:val="22"/>
              </w:rPr>
              <w:t> og </w:t>
            </w:r>
            <w:r w:rsidRPr="003B6498">
              <w:rPr>
                <w:rStyle w:val="curriculum-verbword"/>
                <w:rFonts w:ascii="Aptos" w:hAnsi="Aptos" w:cs="Arial"/>
                <w:color w:val="303030"/>
                <w:sz w:val="22"/>
                <w:szCs w:val="22"/>
                <w:bdr w:val="none" w:sz="0" w:space="0" w:color="auto" w:frame="1"/>
              </w:rPr>
              <w:t>reflektere</w:t>
            </w:r>
            <w:r w:rsidRPr="003B6498">
              <w:rPr>
                <w:rStyle w:val="curriculum-goalitem-text"/>
                <w:rFonts w:ascii="Aptos" w:eastAsiaTheme="majorEastAsia" w:hAnsi="Aptos" w:cs="Arial"/>
                <w:color w:val="303030"/>
                <w:sz w:val="22"/>
                <w:szCs w:val="22"/>
              </w:rPr>
              <w:t> over hvordan tekster framstiller unges livssituasjon</w:t>
            </w:r>
            <w:r w:rsidRPr="003B6498">
              <w:rPr>
                <w:rStyle w:val="curriculum-goalitem-text"/>
                <w:rFonts w:ascii="Aptos" w:eastAsiaTheme="majorEastAsia" w:hAnsi="Aptos"/>
                <w:noProof/>
                <w:color w:val="303030"/>
                <w:sz w:val="22"/>
                <w:szCs w:val="22"/>
              </w:rPr>
              <w:drawing>
                <wp:inline distT="0" distB="0" distL="0" distR="0" wp14:anchorId="6333729C" wp14:editId="47C0B9A4">
                  <wp:extent cx="121920" cy="133985"/>
                  <wp:effectExtent l="0" t="0" r="0" b="0"/>
                  <wp:docPr id="111734045" name="Bil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p>
          <w:p w14:paraId="4D361CC9" w14:textId="1F2C23CF" w:rsidR="00E12572" w:rsidRPr="003B6498" w:rsidRDefault="00E12572" w:rsidP="007C4D79">
            <w:pPr>
              <w:pStyle w:val="curriculum-goal"/>
              <w:numPr>
                <w:ilvl w:val="0"/>
                <w:numId w:val="4"/>
              </w:numPr>
              <w:shd w:val="clear" w:color="auto" w:fill="FFFFFF"/>
              <w:spacing w:before="0" w:after="0"/>
              <w:rPr>
                <w:rFonts w:ascii="Aptos" w:hAnsi="Aptos" w:cs="Arial"/>
                <w:color w:val="303030"/>
                <w:sz w:val="22"/>
                <w:szCs w:val="22"/>
              </w:rPr>
            </w:pPr>
            <w:r w:rsidRPr="003B6498">
              <w:rPr>
                <w:rStyle w:val="curriculum-goalitem-text"/>
                <w:rFonts w:ascii="Aptos" w:eastAsiaTheme="majorEastAsia" w:hAnsi="Aptos" w:cs="Arial"/>
                <w:color w:val="303030"/>
                <w:sz w:val="22"/>
                <w:szCs w:val="22"/>
              </w:rPr>
              <w:t>gjenkjenne og </w:t>
            </w:r>
            <w:r w:rsidRPr="003B6498">
              <w:rPr>
                <w:rStyle w:val="curriculum-verbword"/>
                <w:rFonts w:ascii="Aptos" w:hAnsi="Aptos" w:cs="Arial"/>
                <w:color w:val="303030"/>
                <w:sz w:val="22"/>
                <w:szCs w:val="22"/>
                <w:bdr w:val="none" w:sz="0" w:space="0" w:color="auto" w:frame="1"/>
              </w:rPr>
              <w:t>bruke</w:t>
            </w:r>
            <w:r w:rsidRPr="003B6498">
              <w:rPr>
                <w:rStyle w:val="curriculum-goalitem-text"/>
                <w:rFonts w:ascii="Aptos" w:eastAsiaTheme="majorEastAsia" w:hAnsi="Aptos" w:cs="Arial"/>
                <w:color w:val="303030"/>
                <w:sz w:val="22"/>
                <w:szCs w:val="22"/>
              </w:rPr>
              <w:t> språklige virkemidler og retoriske appellformer</w:t>
            </w:r>
            <w:r w:rsidRPr="003B6498">
              <w:rPr>
                <w:rStyle w:val="curriculum-goalitem-text"/>
                <w:rFonts w:ascii="Aptos" w:eastAsiaTheme="majorEastAsia" w:hAnsi="Aptos"/>
                <w:noProof/>
                <w:color w:val="303030"/>
                <w:sz w:val="22"/>
                <w:szCs w:val="22"/>
              </w:rPr>
              <w:drawing>
                <wp:inline distT="0" distB="0" distL="0" distR="0" wp14:anchorId="5776B82B" wp14:editId="00843094">
                  <wp:extent cx="146050" cy="133985"/>
                  <wp:effectExtent l="0" t="0" r="6350" b="0"/>
                  <wp:docPr id="1214075127"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050" cy="133985"/>
                          </a:xfrm>
                          <a:prstGeom prst="rect">
                            <a:avLst/>
                          </a:prstGeom>
                          <a:noFill/>
                        </pic:spPr>
                      </pic:pic>
                    </a:graphicData>
                  </a:graphic>
                </wp:inline>
              </w:drawing>
            </w:r>
            <w:r w:rsidRPr="003B6498">
              <w:rPr>
                <w:rStyle w:val="curriculum-goalitem-text"/>
                <w:rFonts w:ascii="Aptos" w:eastAsiaTheme="majorEastAsia" w:hAnsi="Aptos" w:cs="Arial"/>
                <w:noProof/>
                <w:color w:val="303030"/>
                <w:sz w:val="22"/>
                <w:szCs w:val="22"/>
              </w:rPr>
              <w:drawing>
                <wp:inline distT="0" distB="0" distL="0" distR="0" wp14:anchorId="593E6D8E" wp14:editId="4AFDB4BB">
                  <wp:extent cx="135290" cy="126365"/>
                  <wp:effectExtent l="0" t="0" r="0" b="6985"/>
                  <wp:docPr id="808461502" name="Bil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5466" cy="126529"/>
                          </a:xfrm>
                          <a:prstGeom prst="rect">
                            <a:avLst/>
                          </a:prstGeom>
                          <a:noFill/>
                        </pic:spPr>
                      </pic:pic>
                    </a:graphicData>
                  </a:graphic>
                </wp:inline>
              </w:drawing>
            </w:r>
            <w:r>
              <w:rPr>
                <w:rStyle w:val="curriculum-goalitem-text"/>
                <w:rFonts w:ascii="Aptos" w:eastAsiaTheme="majorEastAsia" w:hAnsi="Aptos" w:cs="Arial"/>
                <w:noProof/>
                <w:color w:val="303030"/>
                <w:sz w:val="22"/>
                <w:szCs w:val="22"/>
              </w:rPr>
              <w:drawing>
                <wp:inline distT="0" distB="0" distL="0" distR="0" wp14:anchorId="017ACB48" wp14:editId="19509670">
                  <wp:extent cx="128863" cy="139065"/>
                  <wp:effectExtent l="0" t="0" r="5080" b="0"/>
                  <wp:docPr id="885681957"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009" cy="144618"/>
                          </a:xfrm>
                          <a:prstGeom prst="rect">
                            <a:avLst/>
                          </a:prstGeom>
                          <a:noFill/>
                        </pic:spPr>
                      </pic:pic>
                    </a:graphicData>
                  </a:graphic>
                </wp:inline>
              </w:drawing>
            </w:r>
            <w:r w:rsidRPr="003B6498">
              <w:rPr>
                <w:rStyle w:val="curriculum-goalitem-text"/>
                <w:rFonts w:ascii="Aptos" w:eastAsiaTheme="majorEastAsia" w:hAnsi="Aptos" w:cs="Arial"/>
                <w:noProof/>
                <w:color w:val="303030"/>
                <w:sz w:val="22"/>
                <w:szCs w:val="22"/>
              </w:rPr>
              <w:drawing>
                <wp:inline distT="0" distB="0" distL="0" distR="0" wp14:anchorId="4E067E54" wp14:editId="6A292F76">
                  <wp:extent cx="132715" cy="136723"/>
                  <wp:effectExtent l="0" t="0" r="635" b="0"/>
                  <wp:docPr id="68281264"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8413" cy="152895"/>
                          </a:xfrm>
                          <a:prstGeom prst="rect">
                            <a:avLst/>
                          </a:prstGeom>
                          <a:noFill/>
                        </pic:spPr>
                      </pic:pic>
                    </a:graphicData>
                  </a:graphic>
                </wp:inline>
              </w:drawing>
            </w:r>
          </w:p>
          <w:p w14:paraId="2FFB211D" w14:textId="550F48CB" w:rsidR="00E12572" w:rsidRPr="003B6498" w:rsidRDefault="00E12572" w:rsidP="007C4D79">
            <w:pPr>
              <w:pStyle w:val="curriculum-goal"/>
              <w:numPr>
                <w:ilvl w:val="0"/>
                <w:numId w:val="4"/>
              </w:numPr>
              <w:shd w:val="clear" w:color="auto" w:fill="FFFFFF"/>
              <w:spacing w:before="0" w:after="0"/>
              <w:rPr>
                <w:rFonts w:ascii="Aptos" w:hAnsi="Aptos" w:cs="Arial"/>
                <w:color w:val="303030"/>
                <w:sz w:val="22"/>
                <w:szCs w:val="22"/>
              </w:rPr>
            </w:pPr>
            <w:r w:rsidRPr="003B6498">
              <w:rPr>
                <w:rStyle w:val="curriculum-verbword"/>
                <w:rFonts w:ascii="Aptos" w:hAnsi="Aptos" w:cs="Arial"/>
                <w:color w:val="303030"/>
                <w:sz w:val="22"/>
                <w:szCs w:val="22"/>
                <w:bdr w:val="none" w:sz="0" w:space="0" w:color="auto" w:frame="1"/>
              </w:rPr>
              <w:t>bruke</w:t>
            </w:r>
            <w:r w:rsidRPr="003B6498">
              <w:rPr>
                <w:rStyle w:val="curriculum-goalitem-text"/>
                <w:rFonts w:ascii="Aptos" w:eastAsiaTheme="majorEastAsia" w:hAnsi="Aptos" w:cs="Arial"/>
                <w:color w:val="303030"/>
                <w:sz w:val="22"/>
                <w:szCs w:val="22"/>
              </w:rPr>
              <w:t> kilder på en kritisk måte, markere sitater og vise til kilder på en etterrettelig måte i egne tekster</w:t>
            </w:r>
            <w:r w:rsidRPr="003B6498">
              <w:rPr>
                <w:rStyle w:val="curriculum-goalitem-text"/>
                <w:rFonts w:ascii="Aptos" w:eastAsiaTheme="majorEastAsia" w:hAnsi="Aptos"/>
                <w:noProof/>
                <w:color w:val="303030"/>
                <w:sz w:val="22"/>
                <w:szCs w:val="22"/>
              </w:rPr>
              <w:drawing>
                <wp:inline distT="0" distB="0" distL="0" distR="0" wp14:anchorId="21EC5BF0" wp14:editId="038FD551">
                  <wp:extent cx="146050" cy="133985"/>
                  <wp:effectExtent l="0" t="0" r="6350" b="0"/>
                  <wp:docPr id="1905909160"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050" cy="133985"/>
                          </a:xfrm>
                          <a:prstGeom prst="rect">
                            <a:avLst/>
                          </a:prstGeom>
                          <a:noFill/>
                        </pic:spPr>
                      </pic:pic>
                    </a:graphicData>
                  </a:graphic>
                </wp:inline>
              </w:drawing>
            </w:r>
            <w:r w:rsidR="0055084E">
              <w:rPr>
                <w:rStyle w:val="curriculum-goalitem-text"/>
                <w:rFonts w:ascii="Aptos" w:eastAsiaTheme="majorEastAsia" w:hAnsi="Aptos" w:cs="Arial"/>
                <w:noProof/>
                <w:color w:val="303030"/>
                <w:sz w:val="22"/>
                <w:szCs w:val="22"/>
              </w:rPr>
              <w:drawing>
                <wp:inline distT="0" distB="0" distL="0" distR="0" wp14:anchorId="60C0DB1E" wp14:editId="318BA395">
                  <wp:extent cx="128270" cy="140335"/>
                  <wp:effectExtent l="0" t="0" r="5080" b="0"/>
                  <wp:docPr id="1465237628"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8270" cy="140335"/>
                          </a:xfrm>
                          <a:prstGeom prst="rect">
                            <a:avLst/>
                          </a:prstGeom>
                          <a:noFill/>
                        </pic:spPr>
                      </pic:pic>
                    </a:graphicData>
                  </a:graphic>
                </wp:inline>
              </w:drawing>
            </w:r>
          </w:p>
          <w:p w14:paraId="5032240F" w14:textId="25DE2164" w:rsidR="00E12572" w:rsidRPr="003B6498" w:rsidRDefault="00E12572" w:rsidP="007C4D79">
            <w:pPr>
              <w:pStyle w:val="curriculum-goal"/>
              <w:numPr>
                <w:ilvl w:val="0"/>
                <w:numId w:val="4"/>
              </w:numPr>
              <w:shd w:val="clear" w:color="auto" w:fill="FFFFFF"/>
              <w:spacing w:before="0" w:after="0"/>
              <w:rPr>
                <w:rFonts w:ascii="Aptos" w:hAnsi="Aptos" w:cs="Arial"/>
                <w:color w:val="303030"/>
                <w:sz w:val="22"/>
                <w:szCs w:val="22"/>
              </w:rPr>
            </w:pPr>
            <w:r w:rsidRPr="003B6498">
              <w:rPr>
                <w:rStyle w:val="curriculum-verbword"/>
                <w:rFonts w:ascii="Aptos" w:hAnsi="Aptos" w:cs="Arial"/>
                <w:color w:val="303030"/>
                <w:sz w:val="22"/>
                <w:szCs w:val="22"/>
                <w:bdr w:val="none" w:sz="0" w:space="0" w:color="auto" w:frame="1"/>
              </w:rPr>
              <w:t>utforske</w:t>
            </w:r>
            <w:r w:rsidRPr="003B6498">
              <w:rPr>
                <w:rStyle w:val="curriculum-goalitem-text"/>
                <w:rFonts w:ascii="Aptos" w:eastAsiaTheme="majorEastAsia" w:hAnsi="Aptos" w:cs="Arial"/>
                <w:color w:val="303030"/>
                <w:sz w:val="22"/>
                <w:szCs w:val="22"/>
              </w:rPr>
              <w:t> og </w:t>
            </w:r>
            <w:r w:rsidRPr="003B6498">
              <w:rPr>
                <w:rStyle w:val="curriculum-verbword"/>
                <w:rFonts w:ascii="Aptos" w:hAnsi="Aptos" w:cs="Arial"/>
                <w:color w:val="303030"/>
                <w:sz w:val="22"/>
                <w:szCs w:val="22"/>
                <w:bdr w:val="none" w:sz="0" w:space="0" w:color="auto" w:frame="1"/>
              </w:rPr>
              <w:t>vurdere</w:t>
            </w:r>
            <w:r w:rsidRPr="003B6498">
              <w:rPr>
                <w:rStyle w:val="curriculum-goalitem-text"/>
                <w:rFonts w:ascii="Aptos" w:eastAsiaTheme="majorEastAsia" w:hAnsi="Aptos" w:cs="Arial"/>
                <w:color w:val="303030"/>
                <w:sz w:val="22"/>
                <w:szCs w:val="22"/>
              </w:rPr>
              <w:t> hvordan digitale medier påvirker og endrer språk og kommunikasjon</w:t>
            </w:r>
            <w:r w:rsidRPr="003B6498">
              <w:rPr>
                <w:rStyle w:val="curriculum-goalitem-text"/>
                <w:rFonts w:ascii="Aptos" w:eastAsiaTheme="majorEastAsia" w:hAnsi="Aptos"/>
                <w:noProof/>
                <w:color w:val="303030"/>
                <w:sz w:val="22"/>
                <w:szCs w:val="22"/>
              </w:rPr>
              <w:drawing>
                <wp:inline distT="0" distB="0" distL="0" distR="0" wp14:anchorId="416087E6" wp14:editId="2F4A6C81">
                  <wp:extent cx="146050" cy="133985"/>
                  <wp:effectExtent l="0" t="0" r="6350" b="0"/>
                  <wp:docPr id="859645385"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050" cy="133985"/>
                          </a:xfrm>
                          <a:prstGeom prst="rect">
                            <a:avLst/>
                          </a:prstGeom>
                          <a:noFill/>
                        </pic:spPr>
                      </pic:pic>
                    </a:graphicData>
                  </a:graphic>
                </wp:inline>
              </w:drawing>
            </w:r>
            <w:r w:rsidRPr="003B6498">
              <w:rPr>
                <w:rStyle w:val="curriculum-goalitem-text"/>
                <w:rFonts w:ascii="Aptos" w:eastAsiaTheme="majorEastAsia" w:hAnsi="Aptos" w:cs="Arial"/>
                <w:noProof/>
                <w:color w:val="303030"/>
                <w:sz w:val="22"/>
                <w:szCs w:val="22"/>
              </w:rPr>
              <w:drawing>
                <wp:inline distT="0" distB="0" distL="0" distR="0" wp14:anchorId="55B3BB90" wp14:editId="6B2F7307">
                  <wp:extent cx="132715" cy="136723"/>
                  <wp:effectExtent l="0" t="0" r="635" b="0"/>
                  <wp:docPr id="450331839"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8413" cy="152895"/>
                          </a:xfrm>
                          <a:prstGeom prst="rect">
                            <a:avLst/>
                          </a:prstGeom>
                          <a:noFill/>
                        </pic:spPr>
                      </pic:pic>
                    </a:graphicData>
                  </a:graphic>
                </wp:inline>
              </w:drawing>
            </w:r>
          </w:p>
          <w:p w14:paraId="2E9E3B14" w14:textId="7E835AAD" w:rsidR="00E12572" w:rsidRPr="009D514F" w:rsidRDefault="00E12572" w:rsidP="009D514F">
            <w:pPr>
              <w:pStyle w:val="curriculum-goal"/>
              <w:numPr>
                <w:ilvl w:val="0"/>
                <w:numId w:val="4"/>
              </w:numPr>
              <w:shd w:val="clear" w:color="auto" w:fill="FFFFFF"/>
              <w:spacing w:before="0" w:after="0"/>
              <w:rPr>
                <w:rFonts w:ascii="Aptos" w:hAnsi="Aptos" w:cs="Arial"/>
                <w:color w:val="303030"/>
                <w:sz w:val="22"/>
                <w:szCs w:val="22"/>
              </w:rPr>
            </w:pPr>
            <w:r w:rsidRPr="003B6498">
              <w:rPr>
                <w:rStyle w:val="curriculum-verbword"/>
                <w:rFonts w:ascii="Aptos" w:hAnsi="Aptos" w:cs="Arial"/>
                <w:color w:val="303030"/>
                <w:sz w:val="22"/>
                <w:szCs w:val="22"/>
                <w:bdr w:val="none" w:sz="0" w:space="0" w:color="auto" w:frame="1"/>
              </w:rPr>
              <w:t>bruke</w:t>
            </w:r>
            <w:r w:rsidRPr="003B6498">
              <w:rPr>
                <w:rStyle w:val="curriculum-goalitem-text"/>
                <w:rFonts w:ascii="Aptos" w:eastAsiaTheme="majorEastAsia" w:hAnsi="Aptos" w:cs="Arial"/>
                <w:color w:val="303030"/>
                <w:sz w:val="22"/>
                <w:szCs w:val="22"/>
              </w:rPr>
              <w:t> fagspråk og argumentere saklig i diskusjoner, samtaler, muntlige presentasjoner og skriftlige framstillinger om norskfaglige og tverrfaglige temaer</w:t>
            </w:r>
            <w:r w:rsidRPr="003B6498">
              <w:rPr>
                <w:rStyle w:val="curriculum-goalitem-text"/>
                <w:rFonts w:ascii="Aptos" w:eastAsiaTheme="majorEastAsia" w:hAnsi="Aptos" w:cs="Arial"/>
                <w:noProof/>
                <w:color w:val="303030"/>
                <w:sz w:val="22"/>
                <w:szCs w:val="22"/>
              </w:rPr>
              <w:drawing>
                <wp:inline distT="0" distB="0" distL="0" distR="0" wp14:anchorId="144BDC35" wp14:editId="3D4B953A">
                  <wp:extent cx="135290" cy="126365"/>
                  <wp:effectExtent l="0" t="0" r="0" b="6985"/>
                  <wp:docPr id="1482714594" name="Bil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5466" cy="126529"/>
                          </a:xfrm>
                          <a:prstGeom prst="rect">
                            <a:avLst/>
                          </a:prstGeom>
                          <a:noFill/>
                        </pic:spPr>
                      </pic:pic>
                    </a:graphicData>
                  </a:graphic>
                </wp:inline>
              </w:drawing>
            </w:r>
            <w:r w:rsidR="009D514F">
              <w:rPr>
                <w:rStyle w:val="curriculum-goalitem-text"/>
                <w:rFonts w:ascii="Aptos" w:eastAsiaTheme="majorEastAsia" w:hAnsi="Aptos" w:cs="Arial"/>
                <w:noProof/>
                <w:color w:val="303030"/>
                <w:sz w:val="22"/>
                <w:szCs w:val="22"/>
              </w:rPr>
              <w:drawing>
                <wp:inline distT="0" distB="0" distL="0" distR="0" wp14:anchorId="7F8D3BDE" wp14:editId="6DAE759E">
                  <wp:extent cx="128270" cy="140335"/>
                  <wp:effectExtent l="0" t="0" r="5080" b="0"/>
                  <wp:docPr id="40621163"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8270" cy="140335"/>
                          </a:xfrm>
                          <a:prstGeom prst="rect">
                            <a:avLst/>
                          </a:prstGeom>
                          <a:noFill/>
                        </pic:spPr>
                      </pic:pic>
                    </a:graphicData>
                  </a:graphic>
                </wp:inline>
              </w:drawing>
            </w:r>
          </w:p>
          <w:p w14:paraId="074D29C3" w14:textId="380A9859" w:rsidR="00E12572" w:rsidRPr="003B6498" w:rsidRDefault="00E12572" w:rsidP="007C4D79">
            <w:pPr>
              <w:pStyle w:val="curriculum-goal"/>
              <w:numPr>
                <w:ilvl w:val="0"/>
                <w:numId w:val="4"/>
              </w:numPr>
              <w:shd w:val="clear" w:color="auto" w:fill="FFFFFF"/>
              <w:spacing w:before="0" w:after="0"/>
              <w:rPr>
                <w:rFonts w:ascii="Aptos" w:hAnsi="Aptos" w:cs="Arial"/>
                <w:color w:val="303030"/>
                <w:sz w:val="22"/>
                <w:szCs w:val="22"/>
              </w:rPr>
            </w:pPr>
            <w:r w:rsidRPr="003B6498">
              <w:rPr>
                <w:rStyle w:val="curriculum-goalitem-text"/>
                <w:rFonts w:ascii="Aptos" w:eastAsiaTheme="majorEastAsia" w:hAnsi="Aptos" w:cs="Arial"/>
                <w:color w:val="303030"/>
                <w:sz w:val="22"/>
                <w:szCs w:val="22"/>
              </w:rPr>
              <w:t>informere, fortelle, argumentere og </w:t>
            </w:r>
            <w:r w:rsidRPr="003B6498">
              <w:rPr>
                <w:rStyle w:val="curriculum-verbword"/>
                <w:rFonts w:ascii="Aptos" w:hAnsi="Aptos" w:cs="Arial"/>
                <w:color w:val="303030"/>
                <w:sz w:val="22"/>
                <w:szCs w:val="22"/>
                <w:bdr w:val="none" w:sz="0" w:space="0" w:color="auto" w:frame="1"/>
              </w:rPr>
              <w:t>reflektere</w:t>
            </w:r>
            <w:r w:rsidRPr="003B6498">
              <w:rPr>
                <w:rStyle w:val="curriculum-goalitem-text"/>
                <w:rFonts w:ascii="Aptos" w:eastAsiaTheme="majorEastAsia" w:hAnsi="Aptos" w:cs="Arial"/>
                <w:color w:val="303030"/>
                <w:sz w:val="22"/>
                <w:szCs w:val="22"/>
              </w:rPr>
              <w:t> i ulike muntlige og skriftlige sjangre og for ulike formål tilpasset mottaker og medium</w:t>
            </w:r>
            <w:r w:rsidRPr="003B6498">
              <w:rPr>
                <w:rStyle w:val="curriculum-goalitem-text"/>
                <w:rFonts w:ascii="Aptos" w:eastAsiaTheme="majorEastAsia" w:hAnsi="Aptos" w:cs="Arial"/>
                <w:noProof/>
                <w:color w:val="303030"/>
                <w:sz w:val="22"/>
                <w:szCs w:val="22"/>
              </w:rPr>
              <w:drawing>
                <wp:inline distT="0" distB="0" distL="0" distR="0" wp14:anchorId="62C47583" wp14:editId="25DD14A2">
                  <wp:extent cx="135290" cy="126365"/>
                  <wp:effectExtent l="0" t="0" r="0" b="6985"/>
                  <wp:docPr id="709785991" name="Bil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5466" cy="126529"/>
                          </a:xfrm>
                          <a:prstGeom prst="rect">
                            <a:avLst/>
                          </a:prstGeom>
                          <a:noFill/>
                        </pic:spPr>
                      </pic:pic>
                    </a:graphicData>
                  </a:graphic>
                </wp:inline>
              </w:drawing>
            </w:r>
            <w:r w:rsidR="009D514F">
              <w:rPr>
                <w:rStyle w:val="curriculum-goalitem-text"/>
                <w:rFonts w:ascii="Aptos" w:eastAsiaTheme="majorEastAsia" w:hAnsi="Aptos" w:cs="Arial"/>
                <w:noProof/>
                <w:color w:val="303030"/>
                <w:sz w:val="22"/>
                <w:szCs w:val="22"/>
              </w:rPr>
              <w:drawing>
                <wp:inline distT="0" distB="0" distL="0" distR="0" wp14:anchorId="25D4D17E" wp14:editId="3DC48AB8">
                  <wp:extent cx="128270" cy="140335"/>
                  <wp:effectExtent l="0" t="0" r="5080" b="0"/>
                  <wp:docPr id="1904871464"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8270" cy="140335"/>
                          </a:xfrm>
                          <a:prstGeom prst="rect">
                            <a:avLst/>
                          </a:prstGeom>
                          <a:noFill/>
                        </pic:spPr>
                      </pic:pic>
                    </a:graphicData>
                  </a:graphic>
                </wp:inline>
              </w:drawing>
            </w:r>
          </w:p>
          <w:p w14:paraId="7D7D935A" w14:textId="3B3E959E" w:rsidR="00E12572" w:rsidRPr="003B6498" w:rsidRDefault="00E12572" w:rsidP="007C4D79">
            <w:pPr>
              <w:pStyle w:val="curriculum-goal"/>
              <w:numPr>
                <w:ilvl w:val="0"/>
                <w:numId w:val="4"/>
              </w:numPr>
              <w:shd w:val="clear" w:color="auto" w:fill="FFFFFF"/>
              <w:spacing w:before="0" w:after="0"/>
              <w:rPr>
                <w:rFonts w:ascii="Aptos" w:hAnsi="Aptos" w:cs="Arial"/>
                <w:color w:val="303030"/>
                <w:sz w:val="22"/>
                <w:szCs w:val="22"/>
              </w:rPr>
            </w:pPr>
            <w:r w:rsidRPr="003B6498">
              <w:rPr>
                <w:rStyle w:val="curriculum-verbword"/>
                <w:rFonts w:ascii="Aptos" w:hAnsi="Aptos" w:cs="Arial"/>
                <w:color w:val="303030"/>
                <w:sz w:val="22"/>
                <w:szCs w:val="22"/>
                <w:bdr w:val="none" w:sz="0" w:space="0" w:color="auto" w:frame="1"/>
              </w:rPr>
              <w:t>bruke</w:t>
            </w:r>
            <w:r w:rsidRPr="003B6498">
              <w:rPr>
                <w:rStyle w:val="curriculum-goalitem-text"/>
                <w:rFonts w:ascii="Aptos" w:eastAsiaTheme="majorEastAsia" w:hAnsi="Aptos" w:cs="Arial"/>
                <w:color w:val="303030"/>
                <w:sz w:val="22"/>
                <w:szCs w:val="22"/>
              </w:rPr>
              <w:t> fagspråk og kunnskap om grammatikk, tekststruktur og sjanger i samtale om og bearbeiding av tekster</w:t>
            </w:r>
            <w:r w:rsidR="009D514F">
              <w:rPr>
                <w:rStyle w:val="curriculum-goalitem-text"/>
                <w:rFonts w:ascii="Aptos" w:eastAsiaTheme="majorEastAsia" w:hAnsi="Aptos" w:cs="Arial"/>
                <w:noProof/>
                <w:color w:val="303030"/>
                <w:sz w:val="22"/>
                <w:szCs w:val="22"/>
              </w:rPr>
              <w:drawing>
                <wp:inline distT="0" distB="0" distL="0" distR="0" wp14:anchorId="1E3253AE" wp14:editId="2603F62B">
                  <wp:extent cx="128270" cy="140335"/>
                  <wp:effectExtent l="0" t="0" r="5080" b="0"/>
                  <wp:docPr id="505350267"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8270" cy="140335"/>
                          </a:xfrm>
                          <a:prstGeom prst="rect">
                            <a:avLst/>
                          </a:prstGeom>
                          <a:noFill/>
                        </pic:spPr>
                      </pic:pic>
                    </a:graphicData>
                  </a:graphic>
                </wp:inline>
              </w:drawing>
            </w:r>
            <w:r w:rsidRPr="003B6498">
              <w:rPr>
                <w:rStyle w:val="curriculum-goalitem-text"/>
                <w:rFonts w:ascii="Aptos" w:eastAsiaTheme="majorEastAsia" w:hAnsi="Aptos" w:cs="Arial"/>
                <w:noProof/>
                <w:color w:val="303030"/>
                <w:sz w:val="22"/>
                <w:szCs w:val="22"/>
              </w:rPr>
              <w:drawing>
                <wp:inline distT="0" distB="0" distL="0" distR="0" wp14:anchorId="58024498" wp14:editId="6A0E6610">
                  <wp:extent cx="132715" cy="136723"/>
                  <wp:effectExtent l="0" t="0" r="635" b="0"/>
                  <wp:docPr id="2032948250"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8413" cy="152895"/>
                          </a:xfrm>
                          <a:prstGeom prst="rect">
                            <a:avLst/>
                          </a:prstGeom>
                          <a:noFill/>
                        </pic:spPr>
                      </pic:pic>
                    </a:graphicData>
                  </a:graphic>
                </wp:inline>
              </w:drawing>
            </w:r>
          </w:p>
          <w:p w14:paraId="558ADA02" w14:textId="6D0EE99B" w:rsidR="00E12572" w:rsidRPr="003B6498" w:rsidRDefault="00E12572" w:rsidP="007C4D79">
            <w:pPr>
              <w:pStyle w:val="curriculum-goal"/>
              <w:numPr>
                <w:ilvl w:val="0"/>
                <w:numId w:val="4"/>
              </w:numPr>
              <w:shd w:val="clear" w:color="auto" w:fill="FFFFFF"/>
              <w:rPr>
                <w:rFonts w:ascii="Aptos" w:hAnsi="Aptos" w:cs="Arial"/>
                <w:color w:val="303030"/>
                <w:sz w:val="22"/>
                <w:szCs w:val="22"/>
              </w:rPr>
            </w:pPr>
            <w:r w:rsidRPr="003B6498">
              <w:rPr>
                <w:rStyle w:val="curriculum-goalitem-text"/>
                <w:rFonts w:ascii="Aptos" w:eastAsiaTheme="majorEastAsia" w:hAnsi="Aptos" w:cs="Arial"/>
                <w:color w:val="303030"/>
                <w:sz w:val="22"/>
                <w:szCs w:val="22"/>
              </w:rPr>
              <w:t>uttrykke seg i ulike sjangre og eksperimentere med sjangre på kreative måter</w:t>
            </w:r>
            <w:r w:rsidRPr="003B6498">
              <w:rPr>
                <w:rStyle w:val="curriculum-goalitem-text"/>
                <w:rFonts w:ascii="Aptos" w:eastAsiaTheme="majorEastAsia" w:hAnsi="Aptos" w:cs="Arial"/>
                <w:noProof/>
                <w:color w:val="303030"/>
                <w:sz w:val="22"/>
                <w:szCs w:val="22"/>
              </w:rPr>
              <w:drawing>
                <wp:inline distT="0" distB="0" distL="0" distR="0" wp14:anchorId="07035A62" wp14:editId="26AF22DE">
                  <wp:extent cx="135290" cy="126365"/>
                  <wp:effectExtent l="0" t="0" r="0" b="6985"/>
                  <wp:docPr id="95026207" name="Bil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5466" cy="126529"/>
                          </a:xfrm>
                          <a:prstGeom prst="rect">
                            <a:avLst/>
                          </a:prstGeom>
                          <a:noFill/>
                        </pic:spPr>
                      </pic:pic>
                    </a:graphicData>
                  </a:graphic>
                </wp:inline>
              </w:drawing>
            </w:r>
            <w:r w:rsidR="009D514F">
              <w:rPr>
                <w:rStyle w:val="curriculum-goalitem-text"/>
                <w:rFonts w:ascii="Aptos" w:eastAsiaTheme="majorEastAsia" w:hAnsi="Aptos" w:cs="Arial"/>
                <w:noProof/>
                <w:color w:val="303030"/>
                <w:sz w:val="22"/>
                <w:szCs w:val="22"/>
              </w:rPr>
              <w:drawing>
                <wp:inline distT="0" distB="0" distL="0" distR="0" wp14:anchorId="0872B5BD" wp14:editId="02CC275E">
                  <wp:extent cx="128270" cy="140335"/>
                  <wp:effectExtent l="0" t="0" r="5080" b="0"/>
                  <wp:docPr id="1845829270"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8270" cy="140335"/>
                          </a:xfrm>
                          <a:prstGeom prst="rect">
                            <a:avLst/>
                          </a:prstGeom>
                          <a:noFill/>
                        </pic:spPr>
                      </pic:pic>
                    </a:graphicData>
                  </a:graphic>
                </wp:inline>
              </w:drawing>
            </w:r>
            <w:r w:rsidR="009D514F">
              <w:rPr>
                <w:rStyle w:val="curriculum-goalitem-text"/>
                <w:rFonts w:ascii="Aptos" w:eastAsiaTheme="majorEastAsia" w:hAnsi="Aptos" w:cs="Arial"/>
                <w:color w:val="303030"/>
                <w:sz w:val="22"/>
                <w:szCs w:val="22"/>
              </w:rPr>
              <w:t xml:space="preserve"> </w:t>
            </w:r>
            <w:r w:rsidRPr="003B6498">
              <w:rPr>
                <w:rStyle w:val="curriculum-goalitem-text"/>
                <w:rFonts w:ascii="Aptos" w:eastAsiaTheme="majorEastAsia" w:hAnsi="Aptos" w:cs="Arial"/>
                <w:noProof/>
                <w:color w:val="303030"/>
                <w:sz w:val="22"/>
                <w:szCs w:val="22"/>
              </w:rPr>
              <w:drawing>
                <wp:inline distT="0" distB="0" distL="0" distR="0" wp14:anchorId="603935A0" wp14:editId="0DCB175D">
                  <wp:extent cx="132715" cy="136723"/>
                  <wp:effectExtent l="0" t="0" r="635" b="0"/>
                  <wp:docPr id="1485077745"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8413" cy="152895"/>
                          </a:xfrm>
                          <a:prstGeom prst="rect">
                            <a:avLst/>
                          </a:prstGeom>
                          <a:noFill/>
                        </pic:spPr>
                      </pic:pic>
                    </a:graphicData>
                  </a:graphic>
                </wp:inline>
              </w:drawing>
            </w:r>
          </w:p>
          <w:p w14:paraId="4ADA515F" w14:textId="17115C3D" w:rsidR="00E12572" w:rsidRPr="003B6498" w:rsidRDefault="00E12572" w:rsidP="007C4D79">
            <w:pPr>
              <w:pStyle w:val="curriculum-goal"/>
              <w:numPr>
                <w:ilvl w:val="0"/>
                <w:numId w:val="4"/>
              </w:numPr>
              <w:shd w:val="clear" w:color="auto" w:fill="FFFFFF"/>
              <w:rPr>
                <w:rFonts w:ascii="Aptos" w:hAnsi="Aptos" w:cs="Arial"/>
                <w:color w:val="303030"/>
                <w:sz w:val="22"/>
                <w:szCs w:val="22"/>
              </w:rPr>
            </w:pPr>
            <w:r w:rsidRPr="003B6498">
              <w:rPr>
                <w:rStyle w:val="curriculum-goalitem-text"/>
                <w:rFonts w:ascii="Aptos" w:eastAsiaTheme="majorEastAsia" w:hAnsi="Aptos" w:cs="Arial"/>
                <w:color w:val="303030"/>
                <w:sz w:val="22"/>
                <w:szCs w:val="22"/>
              </w:rPr>
              <w:t>lage sammensatte tekster og begrunne valg av uttrykksformer</w:t>
            </w:r>
            <w:r w:rsidRPr="003B6498">
              <w:rPr>
                <w:rStyle w:val="curriculum-goalitem-text"/>
                <w:rFonts w:ascii="Aptos" w:eastAsiaTheme="majorEastAsia" w:hAnsi="Aptos" w:cs="Arial"/>
                <w:noProof/>
                <w:color w:val="303030"/>
                <w:sz w:val="22"/>
                <w:szCs w:val="22"/>
              </w:rPr>
              <w:drawing>
                <wp:inline distT="0" distB="0" distL="0" distR="0" wp14:anchorId="1296BDE7" wp14:editId="3C000123">
                  <wp:extent cx="135290" cy="126365"/>
                  <wp:effectExtent l="0" t="0" r="0" b="6985"/>
                  <wp:docPr id="1077212452" name="Bil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5466" cy="126529"/>
                          </a:xfrm>
                          <a:prstGeom prst="rect">
                            <a:avLst/>
                          </a:prstGeom>
                          <a:noFill/>
                        </pic:spPr>
                      </pic:pic>
                    </a:graphicData>
                  </a:graphic>
                </wp:inline>
              </w:drawing>
            </w:r>
            <w:r w:rsidR="009D514F">
              <w:rPr>
                <w:rStyle w:val="curriculum-goalitem-text"/>
                <w:rFonts w:ascii="Aptos" w:eastAsiaTheme="majorEastAsia" w:hAnsi="Aptos" w:cs="Arial"/>
                <w:noProof/>
                <w:color w:val="303030"/>
                <w:sz w:val="22"/>
                <w:szCs w:val="22"/>
              </w:rPr>
              <w:drawing>
                <wp:inline distT="0" distB="0" distL="0" distR="0" wp14:anchorId="2DAE140D" wp14:editId="0388181A">
                  <wp:extent cx="128270" cy="140335"/>
                  <wp:effectExtent l="0" t="0" r="5080" b="0"/>
                  <wp:docPr id="262199489"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8270" cy="140335"/>
                          </a:xfrm>
                          <a:prstGeom prst="rect">
                            <a:avLst/>
                          </a:prstGeom>
                          <a:noFill/>
                        </pic:spPr>
                      </pic:pic>
                    </a:graphicData>
                  </a:graphic>
                </wp:inline>
              </w:drawing>
            </w:r>
          </w:p>
          <w:p w14:paraId="347090C4" w14:textId="730412D4" w:rsidR="00E12572" w:rsidRPr="003B6498" w:rsidRDefault="00E12572" w:rsidP="007C4D79">
            <w:pPr>
              <w:pStyle w:val="curriculum-goal"/>
              <w:numPr>
                <w:ilvl w:val="0"/>
                <w:numId w:val="4"/>
              </w:numPr>
              <w:shd w:val="clear" w:color="auto" w:fill="FFFFFF"/>
              <w:spacing w:before="0" w:after="0"/>
              <w:rPr>
                <w:rFonts w:ascii="Aptos" w:hAnsi="Aptos" w:cs="Arial"/>
                <w:color w:val="303030"/>
                <w:sz w:val="22"/>
                <w:szCs w:val="22"/>
              </w:rPr>
            </w:pPr>
            <w:r w:rsidRPr="003B6498">
              <w:rPr>
                <w:rStyle w:val="curriculum-goalitem-text"/>
                <w:rFonts w:ascii="Aptos" w:eastAsiaTheme="majorEastAsia" w:hAnsi="Aptos" w:cs="Arial"/>
                <w:color w:val="303030"/>
                <w:sz w:val="22"/>
                <w:szCs w:val="22"/>
              </w:rPr>
              <w:t>forklare den historiske bakgrunnen for bokmål og nynorsk og </w:t>
            </w:r>
            <w:r w:rsidRPr="003B6498">
              <w:rPr>
                <w:rStyle w:val="curriculum-verbword"/>
                <w:rFonts w:ascii="Aptos" w:hAnsi="Aptos" w:cs="Arial"/>
                <w:color w:val="303030"/>
                <w:sz w:val="22"/>
                <w:szCs w:val="22"/>
                <w:bdr w:val="none" w:sz="0" w:space="0" w:color="auto" w:frame="1"/>
              </w:rPr>
              <w:t>reflektere</w:t>
            </w:r>
            <w:r w:rsidRPr="003B6498">
              <w:rPr>
                <w:rStyle w:val="curriculum-goalitem-text"/>
                <w:rFonts w:ascii="Aptos" w:eastAsiaTheme="majorEastAsia" w:hAnsi="Aptos" w:cs="Arial"/>
                <w:color w:val="303030"/>
                <w:sz w:val="22"/>
                <w:szCs w:val="22"/>
              </w:rPr>
              <w:t> over statusen til de offisielle språkene i Norge i dag</w:t>
            </w:r>
            <w:r w:rsidRPr="003B6498">
              <w:rPr>
                <w:rStyle w:val="curriculum-goalitem-text"/>
                <w:rFonts w:ascii="Aptos" w:eastAsiaTheme="majorEastAsia" w:hAnsi="Aptos" w:cs="Arial"/>
                <w:noProof/>
                <w:color w:val="303030"/>
                <w:sz w:val="22"/>
                <w:szCs w:val="22"/>
              </w:rPr>
              <w:drawing>
                <wp:inline distT="0" distB="0" distL="0" distR="0" wp14:anchorId="7E5355A9" wp14:editId="5E0A1DF8">
                  <wp:extent cx="133985" cy="128270"/>
                  <wp:effectExtent l="0" t="0" r="0" b="5080"/>
                  <wp:docPr id="1017232256" name="Bild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5D6E6E37" w14:textId="5F47F64A" w:rsidR="00E12572" w:rsidRPr="003B6498" w:rsidRDefault="00E12572" w:rsidP="007C4D79">
            <w:pPr>
              <w:pStyle w:val="curriculum-goal"/>
              <w:numPr>
                <w:ilvl w:val="0"/>
                <w:numId w:val="4"/>
              </w:numPr>
              <w:shd w:val="clear" w:color="auto" w:fill="FFFFFF"/>
              <w:spacing w:before="0" w:after="0"/>
              <w:rPr>
                <w:rFonts w:ascii="Aptos" w:hAnsi="Aptos" w:cs="Arial"/>
                <w:color w:val="303030"/>
                <w:sz w:val="22"/>
                <w:szCs w:val="22"/>
              </w:rPr>
            </w:pPr>
            <w:r w:rsidRPr="003B6498">
              <w:rPr>
                <w:rStyle w:val="curriculum-verbword"/>
                <w:rFonts w:ascii="Aptos" w:hAnsi="Aptos" w:cs="Arial"/>
                <w:color w:val="303030"/>
                <w:sz w:val="22"/>
                <w:szCs w:val="22"/>
                <w:bdr w:val="none" w:sz="0" w:space="0" w:color="auto" w:frame="1"/>
              </w:rPr>
              <w:t>utforske</w:t>
            </w:r>
            <w:r w:rsidRPr="003B6498">
              <w:rPr>
                <w:rStyle w:val="curriculum-goalitem-text"/>
                <w:rFonts w:ascii="Aptos" w:eastAsiaTheme="majorEastAsia" w:hAnsi="Aptos" w:cs="Arial"/>
                <w:color w:val="303030"/>
                <w:sz w:val="22"/>
                <w:szCs w:val="22"/>
              </w:rPr>
              <w:t> språklig variasjon og mangfold i Norge og </w:t>
            </w:r>
            <w:r w:rsidRPr="003B6498">
              <w:rPr>
                <w:rStyle w:val="curriculum-verbword"/>
                <w:rFonts w:ascii="Aptos" w:hAnsi="Aptos" w:cs="Arial"/>
                <w:color w:val="303030"/>
                <w:sz w:val="22"/>
                <w:szCs w:val="22"/>
                <w:bdr w:val="none" w:sz="0" w:space="0" w:color="auto" w:frame="1"/>
              </w:rPr>
              <w:t>reflektere</w:t>
            </w:r>
            <w:r w:rsidRPr="003B6498">
              <w:rPr>
                <w:rStyle w:val="curriculum-goalitem-text"/>
                <w:rFonts w:ascii="Aptos" w:eastAsiaTheme="majorEastAsia" w:hAnsi="Aptos" w:cs="Arial"/>
                <w:color w:val="303030"/>
                <w:sz w:val="22"/>
                <w:szCs w:val="22"/>
              </w:rPr>
              <w:t> over holdninger til ulike språk og talespråkvarianter</w:t>
            </w:r>
            <w:r w:rsidRPr="003B6498">
              <w:rPr>
                <w:rStyle w:val="curriculum-goalitem-text"/>
                <w:rFonts w:ascii="Aptos" w:eastAsiaTheme="majorEastAsia" w:hAnsi="Aptos" w:cs="Arial"/>
                <w:noProof/>
                <w:color w:val="303030"/>
                <w:sz w:val="22"/>
                <w:szCs w:val="22"/>
              </w:rPr>
              <w:drawing>
                <wp:inline distT="0" distB="0" distL="0" distR="0" wp14:anchorId="66C061D4" wp14:editId="7D75DFE6">
                  <wp:extent cx="133985" cy="128270"/>
                  <wp:effectExtent l="0" t="0" r="0" b="5080"/>
                  <wp:docPr id="656533640" name="Bild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360B284E" w14:textId="524900DE" w:rsidR="00E12572" w:rsidRPr="003B6498" w:rsidRDefault="00E12572" w:rsidP="007C4D79">
            <w:pPr>
              <w:pStyle w:val="curriculum-goal"/>
              <w:shd w:val="clear" w:color="auto" w:fill="FFFFFF"/>
              <w:spacing w:before="0" w:after="0"/>
              <w:ind w:left="720"/>
              <w:rPr>
                <w:rFonts w:ascii="Aptos" w:hAnsi="Aptos" w:cs="Arial"/>
                <w:sz w:val="22"/>
                <w:szCs w:val="22"/>
              </w:rPr>
            </w:pPr>
          </w:p>
        </w:tc>
      </w:tr>
      <w:bookmarkEnd w:id="1"/>
    </w:tbl>
    <w:p w14:paraId="1F9CF371" w14:textId="77777777" w:rsidR="00042DA1" w:rsidRDefault="00042DA1" w:rsidP="00042DA1"/>
    <w:p w14:paraId="615D8BDF" w14:textId="2722FFED" w:rsidR="00E76AB0" w:rsidRDefault="003B6498" w:rsidP="00B07DC1">
      <w:pPr>
        <w:pStyle w:val="Overskrift1"/>
        <w:numPr>
          <w:ilvl w:val="0"/>
          <w:numId w:val="0"/>
        </w:numPr>
        <w:spacing w:after="0" w:line="240" w:lineRule="auto"/>
        <w:rPr>
          <w:rFonts w:ascii="Aptos" w:hAnsi="Aptos"/>
          <w:bCs/>
          <w:color w:val="000000" w:themeColor="text1"/>
          <w:sz w:val="24"/>
          <w:szCs w:val="24"/>
        </w:rPr>
      </w:pPr>
      <w:r w:rsidRPr="003B6498">
        <w:rPr>
          <w:rFonts w:ascii="Aptos" w:hAnsi="Aptos"/>
          <w:bCs/>
          <w:color w:val="000000" w:themeColor="text1"/>
          <w:sz w:val="24"/>
          <w:szCs w:val="24"/>
        </w:rPr>
        <w:lastRenderedPageBreak/>
        <w:t>Kjennetegn på måloppnåelse</w:t>
      </w:r>
      <w:r w:rsidR="00B07DC1" w:rsidRPr="003B6498">
        <w:rPr>
          <w:rFonts w:ascii="Aptos" w:hAnsi="Aptos"/>
          <w:bCs/>
          <w:color w:val="000000" w:themeColor="text1"/>
          <w:sz w:val="24"/>
          <w:szCs w:val="24"/>
        </w:rPr>
        <w:t xml:space="preserve"> i Norsk</w:t>
      </w:r>
    </w:p>
    <w:p w14:paraId="0F0753B5" w14:textId="77777777" w:rsidR="009D514F" w:rsidRPr="009D514F" w:rsidRDefault="009D514F" w:rsidP="009D514F"/>
    <w:p w14:paraId="60EED0C1" w14:textId="6443A68D" w:rsidR="00042DA1" w:rsidRPr="00042DA1" w:rsidRDefault="009D514F" w:rsidP="00042DA1">
      <w:r>
        <w:t>Skriftlig og muntlig:</w:t>
      </w:r>
    </w:p>
    <w:tbl>
      <w:tblPr>
        <w:tblW w:w="10773" w:type="dxa"/>
        <w:tblInd w:w="-8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686"/>
        <w:gridCol w:w="3543"/>
        <w:gridCol w:w="3544"/>
      </w:tblGrid>
      <w:tr w:rsidR="00E76AB0" w:rsidRPr="009D514F" w14:paraId="2B453184" w14:textId="77777777" w:rsidTr="009D514F">
        <w:tc>
          <w:tcPr>
            <w:tcW w:w="3686" w:type="dxa"/>
            <w:shd w:val="clear" w:color="auto" w:fill="176080"/>
            <w:tcMar>
              <w:top w:w="150" w:type="dxa"/>
              <w:left w:w="225" w:type="dxa"/>
              <w:bottom w:w="150" w:type="dxa"/>
              <w:right w:w="225" w:type="dxa"/>
            </w:tcMar>
            <w:vAlign w:val="center"/>
            <w:hideMark/>
          </w:tcPr>
          <w:p w14:paraId="5CCBCABE" w14:textId="77777777" w:rsidR="00E76AB0" w:rsidRPr="009D514F" w:rsidRDefault="00E76AB0" w:rsidP="00D146F1">
            <w:pPr>
              <w:spacing w:after="0" w:line="240" w:lineRule="auto"/>
              <w:rPr>
                <w:rFonts w:ascii="Aptos" w:eastAsia="Times New Roman" w:hAnsi="Aptos" w:cs="Arial"/>
                <w:b/>
                <w:color w:val="FFFFFF"/>
                <w:szCs w:val="24"/>
                <w:lang w:eastAsia="nb-NO"/>
              </w:rPr>
            </w:pPr>
            <w:r w:rsidRPr="009D514F">
              <w:rPr>
                <w:rFonts w:ascii="Aptos" w:eastAsia="Times New Roman" w:hAnsi="Aptos" w:cs="Arial"/>
                <w:b/>
                <w:color w:val="FFFFFF"/>
                <w:szCs w:val="24"/>
                <w:lang w:eastAsia="nb-NO"/>
              </w:rPr>
              <w:t>Lav kompetanse i faget, karakter 2</w:t>
            </w:r>
          </w:p>
        </w:tc>
        <w:tc>
          <w:tcPr>
            <w:tcW w:w="3543" w:type="dxa"/>
            <w:shd w:val="clear" w:color="auto" w:fill="176080"/>
            <w:tcMar>
              <w:top w:w="150" w:type="dxa"/>
              <w:left w:w="225" w:type="dxa"/>
              <w:bottom w:w="150" w:type="dxa"/>
              <w:right w:w="225" w:type="dxa"/>
            </w:tcMar>
            <w:vAlign w:val="center"/>
            <w:hideMark/>
          </w:tcPr>
          <w:p w14:paraId="112DC7F9" w14:textId="77777777" w:rsidR="00E76AB0" w:rsidRPr="009D514F" w:rsidRDefault="00E76AB0" w:rsidP="00D146F1">
            <w:pPr>
              <w:spacing w:after="0" w:line="240" w:lineRule="auto"/>
              <w:rPr>
                <w:rFonts w:ascii="Aptos" w:eastAsia="Times New Roman" w:hAnsi="Aptos" w:cs="Arial"/>
                <w:b/>
                <w:color w:val="FFFFFF"/>
                <w:szCs w:val="24"/>
                <w:lang w:eastAsia="nb-NO"/>
              </w:rPr>
            </w:pPr>
            <w:r w:rsidRPr="009D514F">
              <w:rPr>
                <w:rFonts w:ascii="Aptos" w:eastAsia="Times New Roman" w:hAnsi="Aptos" w:cs="Arial"/>
                <w:b/>
                <w:color w:val="FFFFFF"/>
                <w:szCs w:val="24"/>
                <w:lang w:eastAsia="nb-NO"/>
              </w:rPr>
              <w:t>God kompetanse i faget, karakter 4</w:t>
            </w:r>
          </w:p>
        </w:tc>
        <w:tc>
          <w:tcPr>
            <w:tcW w:w="3544" w:type="dxa"/>
            <w:shd w:val="clear" w:color="auto" w:fill="176080"/>
            <w:tcMar>
              <w:top w:w="150" w:type="dxa"/>
              <w:left w:w="225" w:type="dxa"/>
              <w:bottom w:w="150" w:type="dxa"/>
              <w:right w:w="225" w:type="dxa"/>
            </w:tcMar>
            <w:vAlign w:val="center"/>
            <w:hideMark/>
          </w:tcPr>
          <w:p w14:paraId="245D52FB" w14:textId="77777777" w:rsidR="00E76AB0" w:rsidRPr="009D514F" w:rsidRDefault="00E76AB0" w:rsidP="00D146F1">
            <w:pPr>
              <w:spacing w:after="0" w:line="240" w:lineRule="auto"/>
              <w:rPr>
                <w:rFonts w:ascii="Aptos" w:eastAsia="Times New Roman" w:hAnsi="Aptos" w:cs="Arial"/>
                <w:b/>
                <w:color w:val="FFFFFF"/>
                <w:szCs w:val="24"/>
                <w:lang w:eastAsia="nb-NO"/>
              </w:rPr>
            </w:pPr>
            <w:r w:rsidRPr="009D514F">
              <w:rPr>
                <w:rFonts w:ascii="Aptos" w:eastAsia="Times New Roman" w:hAnsi="Aptos" w:cs="Arial"/>
                <w:b/>
                <w:color w:val="FFFFFF"/>
                <w:szCs w:val="24"/>
                <w:lang w:eastAsia="nb-NO"/>
              </w:rPr>
              <w:t>Framifrå kompetanse i faget, karakter 6</w:t>
            </w:r>
          </w:p>
        </w:tc>
      </w:tr>
      <w:tr w:rsidR="00E76AB0" w:rsidRPr="009D514F" w14:paraId="311F21FA" w14:textId="77777777" w:rsidTr="009D514F">
        <w:tc>
          <w:tcPr>
            <w:tcW w:w="3686" w:type="dxa"/>
            <w:shd w:val="clear" w:color="auto" w:fill="F4F4F4"/>
            <w:tcMar>
              <w:top w:w="150" w:type="dxa"/>
              <w:left w:w="225" w:type="dxa"/>
              <w:bottom w:w="150" w:type="dxa"/>
              <w:right w:w="225" w:type="dxa"/>
            </w:tcMar>
            <w:vAlign w:val="center"/>
            <w:hideMark/>
          </w:tcPr>
          <w:p w14:paraId="759D75EC" w14:textId="77777777" w:rsidR="00E76AB0" w:rsidRPr="009D514F" w:rsidRDefault="00E76AB0" w:rsidP="00D146F1">
            <w:pPr>
              <w:spacing w:after="0" w:line="240" w:lineRule="auto"/>
              <w:rPr>
                <w:rFonts w:ascii="Aptos" w:eastAsia="Times New Roman" w:hAnsi="Aptos" w:cs="Arial"/>
                <w:color w:val="303030"/>
                <w:lang w:eastAsia="nb-NO"/>
              </w:rPr>
            </w:pPr>
          </w:p>
          <w:p w14:paraId="34C1E1DC" w14:textId="77777777" w:rsidR="00E76AB0" w:rsidRPr="009D514F" w:rsidRDefault="00E76AB0" w:rsidP="00D146F1">
            <w:pPr>
              <w:spacing w:after="0" w:line="240" w:lineRule="auto"/>
              <w:rPr>
                <w:rFonts w:ascii="Aptos" w:eastAsia="Times New Roman" w:hAnsi="Aptos" w:cs="Arial"/>
                <w:color w:val="303030"/>
                <w:lang w:eastAsia="nb-NO"/>
              </w:rPr>
            </w:pPr>
            <w:r w:rsidRPr="009D514F">
              <w:rPr>
                <w:rFonts w:ascii="Aptos" w:eastAsia="Times New Roman" w:hAnsi="Aptos" w:cs="Arial"/>
                <w:color w:val="303030"/>
                <w:lang w:eastAsia="nb-NO"/>
              </w:rPr>
              <w:t>Eleven utforsker, gjør rede for og reflekterer over noen faglige emner på en enkel måte.</w:t>
            </w:r>
          </w:p>
        </w:tc>
        <w:tc>
          <w:tcPr>
            <w:tcW w:w="3543" w:type="dxa"/>
            <w:shd w:val="clear" w:color="auto" w:fill="F4F4F4"/>
            <w:tcMar>
              <w:top w:w="150" w:type="dxa"/>
              <w:left w:w="225" w:type="dxa"/>
              <w:bottom w:w="150" w:type="dxa"/>
              <w:right w:w="225" w:type="dxa"/>
            </w:tcMar>
            <w:vAlign w:val="center"/>
            <w:hideMark/>
          </w:tcPr>
          <w:p w14:paraId="0D0289F8" w14:textId="77777777" w:rsidR="00E76AB0" w:rsidRPr="009D514F" w:rsidRDefault="00E76AB0" w:rsidP="00D146F1">
            <w:pPr>
              <w:spacing w:after="0" w:line="240" w:lineRule="auto"/>
              <w:rPr>
                <w:rFonts w:ascii="Aptos" w:eastAsia="Times New Roman" w:hAnsi="Aptos" w:cs="Arial"/>
                <w:color w:val="303030"/>
                <w:lang w:eastAsia="nb-NO"/>
              </w:rPr>
            </w:pPr>
            <w:r w:rsidRPr="009D514F">
              <w:rPr>
                <w:rFonts w:ascii="Aptos" w:eastAsia="Times New Roman" w:hAnsi="Aptos" w:cs="Arial"/>
                <w:color w:val="303030"/>
                <w:lang w:eastAsia="nb-NO"/>
              </w:rPr>
              <w:t>Eleven utforsker, gjør rede for og reflekterer over faglige emner.</w:t>
            </w:r>
          </w:p>
        </w:tc>
        <w:tc>
          <w:tcPr>
            <w:tcW w:w="3544" w:type="dxa"/>
            <w:shd w:val="clear" w:color="auto" w:fill="F4F4F4"/>
            <w:tcMar>
              <w:top w:w="150" w:type="dxa"/>
              <w:left w:w="225" w:type="dxa"/>
              <w:bottom w:w="150" w:type="dxa"/>
              <w:right w:w="225" w:type="dxa"/>
            </w:tcMar>
            <w:vAlign w:val="center"/>
            <w:hideMark/>
          </w:tcPr>
          <w:p w14:paraId="3573A8CA" w14:textId="77777777" w:rsidR="00E76AB0" w:rsidRPr="009D514F" w:rsidRDefault="00E76AB0" w:rsidP="00D146F1">
            <w:pPr>
              <w:spacing w:after="0" w:line="240" w:lineRule="auto"/>
              <w:rPr>
                <w:rFonts w:ascii="Aptos" w:eastAsia="Times New Roman" w:hAnsi="Aptos" w:cs="Arial"/>
                <w:color w:val="303030"/>
                <w:lang w:eastAsia="nb-NO"/>
              </w:rPr>
            </w:pPr>
            <w:r w:rsidRPr="009D514F">
              <w:rPr>
                <w:rFonts w:ascii="Aptos" w:eastAsia="Times New Roman" w:hAnsi="Aptos" w:cs="Arial"/>
                <w:color w:val="303030"/>
                <w:lang w:eastAsia="nb-NO"/>
              </w:rPr>
              <w:t>Eleven utforsker, gjør rede for og reflekterer selvstendig over faglige emner.</w:t>
            </w:r>
          </w:p>
        </w:tc>
      </w:tr>
      <w:tr w:rsidR="00E76AB0" w:rsidRPr="009D514F" w14:paraId="4F305F67" w14:textId="77777777" w:rsidTr="009D514F">
        <w:tc>
          <w:tcPr>
            <w:tcW w:w="3686" w:type="dxa"/>
            <w:shd w:val="clear" w:color="auto" w:fill="EAEAEA"/>
            <w:tcMar>
              <w:top w:w="150" w:type="dxa"/>
              <w:left w:w="225" w:type="dxa"/>
              <w:bottom w:w="150" w:type="dxa"/>
              <w:right w:w="225" w:type="dxa"/>
            </w:tcMar>
            <w:vAlign w:val="center"/>
            <w:hideMark/>
          </w:tcPr>
          <w:p w14:paraId="1267506F" w14:textId="77777777" w:rsidR="00E76AB0" w:rsidRPr="009D514F" w:rsidRDefault="00E76AB0" w:rsidP="00D146F1">
            <w:pPr>
              <w:spacing w:after="0" w:line="240" w:lineRule="auto"/>
              <w:rPr>
                <w:rFonts w:ascii="Aptos" w:eastAsia="Times New Roman" w:hAnsi="Aptos" w:cs="Arial"/>
                <w:color w:val="303030"/>
                <w:lang w:eastAsia="nb-NO"/>
              </w:rPr>
            </w:pPr>
            <w:r w:rsidRPr="009D514F">
              <w:rPr>
                <w:rFonts w:ascii="Aptos" w:eastAsia="Times New Roman" w:hAnsi="Aptos" w:cs="Arial"/>
                <w:color w:val="303030"/>
                <w:lang w:eastAsia="nb-NO"/>
              </w:rPr>
              <w:t>Eleven bruker enkelte fagbegreper om tekst, faglige emner og språk.</w:t>
            </w:r>
          </w:p>
        </w:tc>
        <w:tc>
          <w:tcPr>
            <w:tcW w:w="3543" w:type="dxa"/>
            <w:shd w:val="clear" w:color="auto" w:fill="EAEAEA"/>
            <w:tcMar>
              <w:top w:w="150" w:type="dxa"/>
              <w:left w:w="225" w:type="dxa"/>
              <w:bottom w:w="150" w:type="dxa"/>
              <w:right w:w="225" w:type="dxa"/>
            </w:tcMar>
            <w:vAlign w:val="center"/>
            <w:hideMark/>
          </w:tcPr>
          <w:p w14:paraId="20857949" w14:textId="77777777" w:rsidR="00E76AB0" w:rsidRPr="009D514F" w:rsidRDefault="00E76AB0" w:rsidP="00D146F1">
            <w:pPr>
              <w:spacing w:after="0" w:line="240" w:lineRule="auto"/>
              <w:rPr>
                <w:rFonts w:ascii="Aptos" w:eastAsia="Times New Roman" w:hAnsi="Aptos" w:cs="Arial"/>
                <w:color w:val="303030"/>
                <w:lang w:eastAsia="nb-NO"/>
              </w:rPr>
            </w:pPr>
            <w:r w:rsidRPr="009D514F">
              <w:rPr>
                <w:rFonts w:ascii="Aptos" w:eastAsia="Times New Roman" w:hAnsi="Aptos" w:cs="Arial"/>
                <w:color w:val="303030"/>
                <w:lang w:eastAsia="nb-NO"/>
              </w:rPr>
              <w:t>Eleven bruker fagspråk om tekst, faglige emner og språk.</w:t>
            </w:r>
          </w:p>
        </w:tc>
        <w:tc>
          <w:tcPr>
            <w:tcW w:w="3544" w:type="dxa"/>
            <w:shd w:val="clear" w:color="auto" w:fill="EAEAEA"/>
            <w:tcMar>
              <w:top w:w="150" w:type="dxa"/>
              <w:left w:w="225" w:type="dxa"/>
              <w:bottom w:w="150" w:type="dxa"/>
              <w:right w:w="225" w:type="dxa"/>
            </w:tcMar>
            <w:vAlign w:val="center"/>
            <w:hideMark/>
          </w:tcPr>
          <w:p w14:paraId="3B8A9985" w14:textId="77777777" w:rsidR="00E76AB0" w:rsidRPr="009D514F" w:rsidRDefault="00E76AB0" w:rsidP="00D146F1">
            <w:pPr>
              <w:spacing w:after="0" w:line="240" w:lineRule="auto"/>
              <w:rPr>
                <w:rFonts w:ascii="Aptos" w:eastAsia="Times New Roman" w:hAnsi="Aptos" w:cs="Arial"/>
                <w:color w:val="303030"/>
                <w:lang w:eastAsia="nb-NO"/>
              </w:rPr>
            </w:pPr>
            <w:r w:rsidRPr="009D514F">
              <w:rPr>
                <w:rFonts w:ascii="Aptos" w:eastAsia="Times New Roman" w:hAnsi="Aptos" w:cs="Arial"/>
                <w:color w:val="303030"/>
                <w:lang w:eastAsia="nb-NO"/>
              </w:rPr>
              <w:t>Eleven bruker presist fagspråk om tekst, faglige emner og språk.</w:t>
            </w:r>
          </w:p>
        </w:tc>
      </w:tr>
      <w:tr w:rsidR="00E76AB0" w:rsidRPr="009D514F" w14:paraId="7C24B192" w14:textId="77777777" w:rsidTr="009D514F">
        <w:tc>
          <w:tcPr>
            <w:tcW w:w="3686" w:type="dxa"/>
            <w:shd w:val="clear" w:color="auto" w:fill="F4F4F4"/>
            <w:tcMar>
              <w:top w:w="150" w:type="dxa"/>
              <w:left w:w="225" w:type="dxa"/>
              <w:bottom w:w="150" w:type="dxa"/>
              <w:right w:w="225" w:type="dxa"/>
            </w:tcMar>
            <w:vAlign w:val="center"/>
            <w:hideMark/>
          </w:tcPr>
          <w:p w14:paraId="0DC8D554" w14:textId="77777777" w:rsidR="00E76AB0" w:rsidRPr="009D514F" w:rsidRDefault="00E76AB0" w:rsidP="00D146F1">
            <w:pPr>
              <w:spacing w:after="0" w:line="240" w:lineRule="auto"/>
              <w:rPr>
                <w:rFonts w:ascii="Aptos" w:eastAsia="Times New Roman" w:hAnsi="Aptos" w:cs="Arial"/>
                <w:color w:val="303030"/>
                <w:lang w:eastAsia="nb-NO"/>
              </w:rPr>
            </w:pPr>
            <w:r w:rsidRPr="009D514F">
              <w:rPr>
                <w:rFonts w:ascii="Aptos" w:eastAsia="Times New Roman" w:hAnsi="Aptos" w:cs="Arial"/>
                <w:color w:val="303030"/>
                <w:lang w:eastAsia="nb-NO"/>
              </w:rPr>
              <w:t>Eleven beskriver innhold og noen virkemidler i tekster. Eleven plasserer tekster i en kontekst.</w:t>
            </w:r>
          </w:p>
        </w:tc>
        <w:tc>
          <w:tcPr>
            <w:tcW w:w="3543" w:type="dxa"/>
            <w:shd w:val="clear" w:color="auto" w:fill="F4F4F4"/>
            <w:tcMar>
              <w:top w:w="150" w:type="dxa"/>
              <w:left w:w="225" w:type="dxa"/>
              <w:bottom w:w="150" w:type="dxa"/>
              <w:right w:w="225" w:type="dxa"/>
            </w:tcMar>
            <w:vAlign w:val="center"/>
            <w:hideMark/>
          </w:tcPr>
          <w:p w14:paraId="6CACA1FF" w14:textId="77777777" w:rsidR="00E76AB0" w:rsidRPr="009D514F" w:rsidRDefault="00E76AB0" w:rsidP="00D146F1">
            <w:pPr>
              <w:spacing w:after="0" w:line="240" w:lineRule="auto"/>
              <w:rPr>
                <w:rFonts w:ascii="Aptos" w:eastAsia="Times New Roman" w:hAnsi="Aptos" w:cs="Arial"/>
                <w:color w:val="303030"/>
                <w:lang w:eastAsia="nb-NO"/>
              </w:rPr>
            </w:pPr>
            <w:r w:rsidRPr="009D514F">
              <w:rPr>
                <w:rFonts w:ascii="Aptos" w:eastAsia="Times New Roman" w:hAnsi="Aptos" w:cs="Arial"/>
                <w:color w:val="303030"/>
                <w:lang w:eastAsia="nb-NO"/>
              </w:rPr>
              <w:t>Eleven analyserer og grunngir sin forståelse av tekster. Eleven gir eksempler på virkemidler og beskriver forholdet mellom tekst og kontekst.</w:t>
            </w:r>
          </w:p>
        </w:tc>
        <w:tc>
          <w:tcPr>
            <w:tcW w:w="3544" w:type="dxa"/>
            <w:shd w:val="clear" w:color="auto" w:fill="F4F4F4"/>
            <w:tcMar>
              <w:top w:w="150" w:type="dxa"/>
              <w:left w:w="225" w:type="dxa"/>
              <w:bottom w:w="150" w:type="dxa"/>
              <w:right w:w="225" w:type="dxa"/>
            </w:tcMar>
            <w:vAlign w:val="center"/>
            <w:hideMark/>
          </w:tcPr>
          <w:p w14:paraId="35CFB377" w14:textId="77777777" w:rsidR="00E76AB0" w:rsidRPr="009D514F" w:rsidRDefault="00E76AB0" w:rsidP="00D146F1">
            <w:pPr>
              <w:spacing w:after="0" w:line="240" w:lineRule="auto"/>
              <w:rPr>
                <w:rFonts w:ascii="Aptos" w:eastAsia="Times New Roman" w:hAnsi="Aptos" w:cs="Arial"/>
                <w:color w:val="303030"/>
                <w:lang w:eastAsia="nb-NO"/>
              </w:rPr>
            </w:pPr>
            <w:r w:rsidRPr="009D514F">
              <w:rPr>
                <w:rFonts w:ascii="Aptos" w:eastAsia="Times New Roman" w:hAnsi="Aptos" w:cs="Arial"/>
                <w:color w:val="303030"/>
                <w:lang w:eastAsia="nb-NO"/>
              </w:rPr>
              <w:t>Eleven analyserer og tolker tekster. Eleven reflekterer over virkemidler og forholdet mellom tekst og kontekst.</w:t>
            </w:r>
          </w:p>
        </w:tc>
      </w:tr>
      <w:tr w:rsidR="00E76AB0" w:rsidRPr="009D514F" w14:paraId="09A88B0A" w14:textId="77777777" w:rsidTr="009D514F">
        <w:tc>
          <w:tcPr>
            <w:tcW w:w="3686" w:type="dxa"/>
            <w:shd w:val="clear" w:color="auto" w:fill="EAEAEA"/>
            <w:tcMar>
              <w:top w:w="150" w:type="dxa"/>
              <w:left w:w="225" w:type="dxa"/>
              <w:bottom w:w="150" w:type="dxa"/>
              <w:right w:w="225" w:type="dxa"/>
            </w:tcMar>
            <w:vAlign w:val="center"/>
            <w:hideMark/>
          </w:tcPr>
          <w:p w14:paraId="26BD29F9" w14:textId="77777777" w:rsidR="00E76AB0" w:rsidRPr="009D514F" w:rsidRDefault="00E76AB0" w:rsidP="00D146F1">
            <w:pPr>
              <w:spacing w:after="0" w:line="240" w:lineRule="auto"/>
              <w:rPr>
                <w:rFonts w:ascii="Aptos" w:eastAsia="Times New Roman" w:hAnsi="Aptos" w:cs="Arial"/>
                <w:color w:val="303030"/>
                <w:lang w:eastAsia="nb-NO"/>
              </w:rPr>
            </w:pPr>
            <w:r w:rsidRPr="009D514F">
              <w:rPr>
                <w:rFonts w:ascii="Aptos" w:eastAsia="Times New Roman" w:hAnsi="Aptos" w:cs="Arial"/>
                <w:color w:val="303030"/>
                <w:lang w:eastAsia="nb-NO"/>
              </w:rPr>
              <w:t>Eleven eksperimenterer med noen uttrykksmåter og uttrykker seg på måter som til en viss grad er tilpasset sjanger, formål, mottaker og medium.</w:t>
            </w:r>
          </w:p>
        </w:tc>
        <w:tc>
          <w:tcPr>
            <w:tcW w:w="3543" w:type="dxa"/>
            <w:shd w:val="clear" w:color="auto" w:fill="EAEAEA"/>
            <w:tcMar>
              <w:top w:w="150" w:type="dxa"/>
              <w:left w:w="225" w:type="dxa"/>
              <w:bottom w:w="150" w:type="dxa"/>
              <w:right w:w="225" w:type="dxa"/>
            </w:tcMar>
            <w:vAlign w:val="center"/>
            <w:hideMark/>
          </w:tcPr>
          <w:p w14:paraId="41FFF9B8" w14:textId="77777777" w:rsidR="00E76AB0" w:rsidRPr="009D514F" w:rsidRDefault="00E76AB0" w:rsidP="00D146F1">
            <w:pPr>
              <w:spacing w:after="0" w:line="240" w:lineRule="auto"/>
              <w:rPr>
                <w:rFonts w:ascii="Aptos" w:eastAsia="Times New Roman" w:hAnsi="Aptos" w:cs="Arial"/>
                <w:color w:val="303030"/>
                <w:lang w:eastAsia="nb-NO"/>
              </w:rPr>
            </w:pPr>
            <w:r w:rsidRPr="009D514F">
              <w:rPr>
                <w:rFonts w:ascii="Aptos" w:eastAsia="Times New Roman" w:hAnsi="Aptos" w:cs="Arial"/>
                <w:color w:val="303030"/>
                <w:lang w:eastAsia="nb-NO"/>
              </w:rPr>
              <w:t>Eleven eksperimenterer med uttrykksmåter og uttrykker seg på måter som er tilpasset sjanger, formål, mottaker og medium.</w:t>
            </w:r>
          </w:p>
        </w:tc>
        <w:tc>
          <w:tcPr>
            <w:tcW w:w="3544" w:type="dxa"/>
            <w:shd w:val="clear" w:color="auto" w:fill="EAEAEA"/>
            <w:tcMar>
              <w:top w:w="150" w:type="dxa"/>
              <w:left w:w="225" w:type="dxa"/>
              <w:bottom w:w="150" w:type="dxa"/>
              <w:right w:w="225" w:type="dxa"/>
            </w:tcMar>
            <w:vAlign w:val="center"/>
            <w:hideMark/>
          </w:tcPr>
          <w:p w14:paraId="141BCD88" w14:textId="77777777" w:rsidR="00E76AB0" w:rsidRPr="009D514F" w:rsidRDefault="00E76AB0" w:rsidP="00D146F1">
            <w:pPr>
              <w:spacing w:after="0" w:line="240" w:lineRule="auto"/>
              <w:rPr>
                <w:rFonts w:ascii="Aptos" w:eastAsia="Times New Roman" w:hAnsi="Aptos" w:cs="Arial"/>
                <w:color w:val="303030"/>
                <w:lang w:eastAsia="nb-NO"/>
              </w:rPr>
            </w:pPr>
            <w:r w:rsidRPr="009D514F">
              <w:rPr>
                <w:rFonts w:ascii="Aptos" w:eastAsia="Times New Roman" w:hAnsi="Aptos" w:cs="Arial"/>
                <w:color w:val="303030"/>
                <w:lang w:eastAsia="nb-NO"/>
              </w:rPr>
              <w:t>Eleven eksperimenterer med uttrykksmåter og varierer språket på måter som er tilpasset sjanger, formål, mottaker og medium.</w:t>
            </w:r>
          </w:p>
        </w:tc>
      </w:tr>
      <w:tr w:rsidR="00E76AB0" w:rsidRPr="009D514F" w14:paraId="35661A2F" w14:textId="77777777" w:rsidTr="009D514F">
        <w:tc>
          <w:tcPr>
            <w:tcW w:w="3686" w:type="dxa"/>
            <w:shd w:val="clear" w:color="auto" w:fill="F4F4F4"/>
            <w:tcMar>
              <w:top w:w="150" w:type="dxa"/>
              <w:left w:w="225" w:type="dxa"/>
              <w:bottom w:w="150" w:type="dxa"/>
              <w:right w:w="225" w:type="dxa"/>
            </w:tcMar>
            <w:vAlign w:val="center"/>
            <w:hideMark/>
          </w:tcPr>
          <w:p w14:paraId="21EAADB1" w14:textId="77777777" w:rsidR="00E76AB0" w:rsidRPr="009D514F" w:rsidRDefault="00E76AB0" w:rsidP="00D146F1">
            <w:pPr>
              <w:spacing w:after="0" w:line="240" w:lineRule="auto"/>
              <w:rPr>
                <w:rFonts w:ascii="Aptos" w:eastAsia="Times New Roman" w:hAnsi="Aptos" w:cs="Arial"/>
                <w:color w:val="303030"/>
                <w:lang w:eastAsia="nb-NO"/>
              </w:rPr>
            </w:pPr>
            <w:r w:rsidRPr="009D514F">
              <w:rPr>
                <w:rFonts w:ascii="Aptos" w:eastAsia="Times New Roman" w:hAnsi="Aptos" w:cs="Arial"/>
                <w:color w:val="303030"/>
                <w:lang w:eastAsia="nb-NO"/>
              </w:rPr>
              <w:t>Eleven bruker kilder i egen tekstskaping. Eleven skiller mellom egen og andres tekst og oppgir kilder.</w:t>
            </w:r>
          </w:p>
        </w:tc>
        <w:tc>
          <w:tcPr>
            <w:tcW w:w="3543" w:type="dxa"/>
            <w:shd w:val="clear" w:color="auto" w:fill="F4F4F4"/>
            <w:tcMar>
              <w:top w:w="150" w:type="dxa"/>
              <w:left w:w="225" w:type="dxa"/>
              <w:bottom w:w="150" w:type="dxa"/>
              <w:right w:w="225" w:type="dxa"/>
            </w:tcMar>
            <w:vAlign w:val="center"/>
            <w:hideMark/>
          </w:tcPr>
          <w:p w14:paraId="43161579" w14:textId="77777777" w:rsidR="00E76AB0" w:rsidRPr="009D514F" w:rsidRDefault="00E76AB0" w:rsidP="00D146F1">
            <w:pPr>
              <w:spacing w:after="0" w:line="240" w:lineRule="auto"/>
              <w:rPr>
                <w:rFonts w:ascii="Aptos" w:eastAsia="Times New Roman" w:hAnsi="Aptos" w:cs="Arial"/>
                <w:color w:val="303030"/>
                <w:lang w:eastAsia="nb-NO"/>
              </w:rPr>
            </w:pPr>
            <w:r w:rsidRPr="009D514F">
              <w:rPr>
                <w:rFonts w:ascii="Aptos" w:eastAsia="Times New Roman" w:hAnsi="Aptos" w:cs="Arial"/>
                <w:color w:val="303030"/>
                <w:lang w:eastAsia="nb-NO"/>
              </w:rPr>
              <w:t>Eleven bruker hensiktsmessige kilder i egen tekstskaping. Eleven oppgir kilder på en etterrettelig måte.</w:t>
            </w:r>
          </w:p>
        </w:tc>
        <w:tc>
          <w:tcPr>
            <w:tcW w:w="3544" w:type="dxa"/>
            <w:shd w:val="clear" w:color="auto" w:fill="F4F4F4"/>
            <w:tcMar>
              <w:top w:w="150" w:type="dxa"/>
              <w:left w:w="225" w:type="dxa"/>
              <w:bottom w:w="150" w:type="dxa"/>
              <w:right w:w="225" w:type="dxa"/>
            </w:tcMar>
            <w:vAlign w:val="center"/>
            <w:hideMark/>
          </w:tcPr>
          <w:p w14:paraId="4142A94F" w14:textId="77777777" w:rsidR="00E76AB0" w:rsidRPr="009D514F" w:rsidRDefault="00E76AB0" w:rsidP="00D146F1">
            <w:pPr>
              <w:spacing w:after="0" w:line="240" w:lineRule="auto"/>
              <w:rPr>
                <w:rFonts w:ascii="Aptos" w:eastAsia="Times New Roman" w:hAnsi="Aptos" w:cs="Arial"/>
                <w:color w:val="303030"/>
                <w:lang w:eastAsia="nb-NO"/>
              </w:rPr>
            </w:pPr>
            <w:r w:rsidRPr="009D514F">
              <w:rPr>
                <w:rFonts w:ascii="Aptos" w:eastAsia="Times New Roman" w:hAnsi="Aptos" w:cs="Arial"/>
                <w:color w:val="303030"/>
                <w:lang w:eastAsia="nb-NO"/>
              </w:rPr>
              <w:t>Eleven bruker og vurderer kilder kritisk i egen tekstskaping. Eleven oppgir kilder på en etterrettelig måte.</w:t>
            </w:r>
          </w:p>
        </w:tc>
      </w:tr>
      <w:tr w:rsidR="009D514F" w:rsidRPr="009D514F" w14:paraId="2BE2034A" w14:textId="77777777" w:rsidTr="009D514F">
        <w:tc>
          <w:tcPr>
            <w:tcW w:w="3686" w:type="dxa"/>
            <w:shd w:val="clear" w:color="auto" w:fill="F4F4F4"/>
            <w:tcMar>
              <w:top w:w="150" w:type="dxa"/>
              <w:left w:w="225" w:type="dxa"/>
              <w:bottom w:w="150" w:type="dxa"/>
              <w:right w:w="225" w:type="dxa"/>
            </w:tcMar>
            <w:vAlign w:val="center"/>
            <w:hideMark/>
          </w:tcPr>
          <w:p w14:paraId="5B30BB01" w14:textId="77777777" w:rsidR="009D514F" w:rsidRPr="009D514F" w:rsidRDefault="009D514F" w:rsidP="009D514F">
            <w:pPr>
              <w:spacing w:after="0" w:line="240" w:lineRule="auto"/>
              <w:rPr>
                <w:rFonts w:ascii="Aptos" w:eastAsia="Times New Roman" w:hAnsi="Aptos" w:cs="Arial"/>
                <w:color w:val="303030"/>
                <w:lang w:eastAsia="nb-NO"/>
              </w:rPr>
            </w:pPr>
            <w:r w:rsidRPr="009D514F">
              <w:rPr>
                <w:rFonts w:ascii="Aptos" w:eastAsia="Times New Roman" w:hAnsi="Aptos" w:cs="Arial"/>
                <w:color w:val="303030"/>
                <w:lang w:eastAsia="nb-NO"/>
              </w:rPr>
              <w:t>Eleven gjør endringer i egne tekster ut fra innspill fra andre.</w:t>
            </w:r>
          </w:p>
        </w:tc>
        <w:tc>
          <w:tcPr>
            <w:tcW w:w="3543" w:type="dxa"/>
            <w:shd w:val="clear" w:color="auto" w:fill="F4F4F4"/>
            <w:tcMar>
              <w:top w:w="150" w:type="dxa"/>
              <w:left w:w="225" w:type="dxa"/>
              <w:bottom w:w="150" w:type="dxa"/>
              <w:right w:w="225" w:type="dxa"/>
            </w:tcMar>
            <w:vAlign w:val="center"/>
            <w:hideMark/>
          </w:tcPr>
          <w:p w14:paraId="77830C4F" w14:textId="77777777" w:rsidR="009D514F" w:rsidRPr="009D514F" w:rsidRDefault="009D514F" w:rsidP="009D514F">
            <w:pPr>
              <w:spacing w:after="0" w:line="240" w:lineRule="auto"/>
              <w:rPr>
                <w:rFonts w:ascii="Aptos" w:eastAsia="Times New Roman" w:hAnsi="Aptos" w:cs="Arial"/>
                <w:color w:val="303030"/>
                <w:lang w:eastAsia="nb-NO"/>
              </w:rPr>
            </w:pPr>
            <w:r w:rsidRPr="009D514F">
              <w:rPr>
                <w:rFonts w:ascii="Aptos" w:eastAsia="Times New Roman" w:hAnsi="Aptos" w:cs="Arial"/>
                <w:color w:val="303030"/>
                <w:lang w:eastAsia="nb-NO"/>
              </w:rPr>
              <w:t>Eleven gjør endringer og bearbeider egne tekster ut fra kunnskap om språk og tekst og innspill fra andre.</w:t>
            </w:r>
          </w:p>
        </w:tc>
        <w:tc>
          <w:tcPr>
            <w:tcW w:w="3544" w:type="dxa"/>
            <w:shd w:val="clear" w:color="auto" w:fill="F4F4F4"/>
            <w:tcMar>
              <w:top w:w="150" w:type="dxa"/>
              <w:left w:w="225" w:type="dxa"/>
              <w:bottom w:w="150" w:type="dxa"/>
              <w:right w:w="225" w:type="dxa"/>
            </w:tcMar>
            <w:vAlign w:val="center"/>
            <w:hideMark/>
          </w:tcPr>
          <w:p w14:paraId="797C2D47" w14:textId="77777777" w:rsidR="009D514F" w:rsidRPr="009D514F" w:rsidRDefault="009D514F" w:rsidP="009D514F">
            <w:pPr>
              <w:spacing w:after="0" w:line="240" w:lineRule="auto"/>
              <w:rPr>
                <w:rFonts w:ascii="Aptos" w:eastAsia="Times New Roman" w:hAnsi="Aptos" w:cs="Arial"/>
                <w:color w:val="303030"/>
                <w:lang w:eastAsia="nb-NO"/>
              </w:rPr>
            </w:pPr>
            <w:r w:rsidRPr="009D514F">
              <w:rPr>
                <w:rFonts w:ascii="Aptos" w:eastAsia="Times New Roman" w:hAnsi="Aptos" w:cs="Arial"/>
                <w:color w:val="303030"/>
                <w:lang w:eastAsia="nb-NO"/>
              </w:rPr>
              <w:t>Eleven gjør endringer og bearbeider egne tekster ut fra kunnskap om språk og tekst og innspill fra andre, og videreutvikler tekstene på en selvstendig måte.</w:t>
            </w:r>
          </w:p>
        </w:tc>
      </w:tr>
    </w:tbl>
    <w:p w14:paraId="290758CA" w14:textId="77777777" w:rsidR="00E76AB0" w:rsidRDefault="00E76AB0" w:rsidP="00E76AB0"/>
    <w:p w14:paraId="1C9EA346" w14:textId="77777777" w:rsidR="00E35386" w:rsidRDefault="00E35386" w:rsidP="00E76AB0"/>
    <w:p w14:paraId="17E03E1C" w14:textId="77777777" w:rsidR="00E35386" w:rsidRDefault="00E35386" w:rsidP="00E76AB0"/>
    <w:p w14:paraId="04B56799" w14:textId="77777777" w:rsidR="00E35386" w:rsidRDefault="00E35386" w:rsidP="00E76AB0"/>
    <w:p w14:paraId="372646BA" w14:textId="77777777" w:rsidR="00E35386" w:rsidRDefault="00E35386" w:rsidP="00E76AB0"/>
    <w:p w14:paraId="4E9427BF" w14:textId="77777777" w:rsidR="00E35386" w:rsidRDefault="00E35386" w:rsidP="00E76AB0"/>
    <w:p w14:paraId="4C20636A" w14:textId="77777777" w:rsidR="00E35386" w:rsidRDefault="00E35386" w:rsidP="00E76AB0"/>
    <w:p w14:paraId="392815FD" w14:textId="26A450B0" w:rsidR="00E35386" w:rsidRDefault="00E35386" w:rsidP="00E76AB0">
      <w:r>
        <w:lastRenderedPageBreak/>
        <w:t>Skriftlig:</w:t>
      </w:r>
    </w:p>
    <w:tbl>
      <w:tblPr>
        <w:tblW w:w="10773" w:type="dxa"/>
        <w:tblInd w:w="-8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686"/>
        <w:gridCol w:w="3543"/>
        <w:gridCol w:w="3544"/>
      </w:tblGrid>
      <w:tr w:rsidR="00E35386" w:rsidRPr="009D514F" w14:paraId="0F42B5DB" w14:textId="77777777" w:rsidTr="00190F17">
        <w:tc>
          <w:tcPr>
            <w:tcW w:w="3686" w:type="dxa"/>
            <w:shd w:val="clear" w:color="auto" w:fill="176080"/>
            <w:tcMar>
              <w:top w:w="150" w:type="dxa"/>
              <w:left w:w="225" w:type="dxa"/>
              <w:bottom w:w="150" w:type="dxa"/>
              <w:right w:w="225" w:type="dxa"/>
            </w:tcMar>
            <w:vAlign w:val="center"/>
            <w:hideMark/>
          </w:tcPr>
          <w:p w14:paraId="4BA41514" w14:textId="77777777" w:rsidR="00E35386" w:rsidRPr="009D514F" w:rsidRDefault="00E35386" w:rsidP="00190F17">
            <w:pPr>
              <w:spacing w:after="0" w:line="240" w:lineRule="auto"/>
              <w:rPr>
                <w:rFonts w:ascii="Aptos" w:eastAsia="Times New Roman" w:hAnsi="Aptos" w:cs="Arial"/>
                <w:b/>
                <w:color w:val="FFFFFF"/>
                <w:szCs w:val="24"/>
                <w:lang w:eastAsia="nb-NO"/>
              </w:rPr>
            </w:pPr>
            <w:r w:rsidRPr="009D514F">
              <w:rPr>
                <w:rFonts w:ascii="Aptos" w:eastAsia="Times New Roman" w:hAnsi="Aptos" w:cs="Arial"/>
                <w:b/>
                <w:color w:val="FFFFFF"/>
                <w:szCs w:val="24"/>
                <w:lang w:eastAsia="nb-NO"/>
              </w:rPr>
              <w:t>Lav kompetanse i faget, karakter 2</w:t>
            </w:r>
          </w:p>
        </w:tc>
        <w:tc>
          <w:tcPr>
            <w:tcW w:w="3543" w:type="dxa"/>
            <w:shd w:val="clear" w:color="auto" w:fill="176080"/>
            <w:tcMar>
              <w:top w:w="150" w:type="dxa"/>
              <w:left w:w="225" w:type="dxa"/>
              <w:bottom w:w="150" w:type="dxa"/>
              <w:right w:w="225" w:type="dxa"/>
            </w:tcMar>
            <w:vAlign w:val="center"/>
            <w:hideMark/>
          </w:tcPr>
          <w:p w14:paraId="70C97575" w14:textId="77777777" w:rsidR="00E35386" w:rsidRPr="009D514F" w:rsidRDefault="00E35386" w:rsidP="00190F17">
            <w:pPr>
              <w:spacing w:after="0" w:line="240" w:lineRule="auto"/>
              <w:rPr>
                <w:rFonts w:ascii="Aptos" w:eastAsia="Times New Roman" w:hAnsi="Aptos" w:cs="Arial"/>
                <w:b/>
                <w:color w:val="FFFFFF"/>
                <w:szCs w:val="24"/>
                <w:lang w:eastAsia="nb-NO"/>
              </w:rPr>
            </w:pPr>
            <w:r w:rsidRPr="009D514F">
              <w:rPr>
                <w:rFonts w:ascii="Aptos" w:eastAsia="Times New Roman" w:hAnsi="Aptos" w:cs="Arial"/>
                <w:b/>
                <w:color w:val="FFFFFF"/>
                <w:szCs w:val="24"/>
                <w:lang w:eastAsia="nb-NO"/>
              </w:rPr>
              <w:t>God kompetanse i faget, karakter 4</w:t>
            </w:r>
          </w:p>
        </w:tc>
        <w:tc>
          <w:tcPr>
            <w:tcW w:w="3544" w:type="dxa"/>
            <w:shd w:val="clear" w:color="auto" w:fill="176080"/>
            <w:tcMar>
              <w:top w:w="150" w:type="dxa"/>
              <w:left w:w="225" w:type="dxa"/>
              <w:bottom w:w="150" w:type="dxa"/>
              <w:right w:w="225" w:type="dxa"/>
            </w:tcMar>
            <w:vAlign w:val="center"/>
            <w:hideMark/>
          </w:tcPr>
          <w:p w14:paraId="7BABF77F" w14:textId="77777777" w:rsidR="00E35386" w:rsidRPr="009D514F" w:rsidRDefault="00E35386" w:rsidP="00190F17">
            <w:pPr>
              <w:spacing w:after="0" w:line="240" w:lineRule="auto"/>
              <w:rPr>
                <w:rFonts w:ascii="Aptos" w:eastAsia="Times New Roman" w:hAnsi="Aptos" w:cs="Arial"/>
                <w:b/>
                <w:color w:val="FFFFFF"/>
                <w:szCs w:val="24"/>
                <w:lang w:eastAsia="nb-NO"/>
              </w:rPr>
            </w:pPr>
            <w:r w:rsidRPr="009D514F">
              <w:rPr>
                <w:rFonts w:ascii="Aptos" w:eastAsia="Times New Roman" w:hAnsi="Aptos" w:cs="Arial"/>
                <w:b/>
                <w:color w:val="FFFFFF"/>
                <w:szCs w:val="24"/>
                <w:lang w:eastAsia="nb-NO"/>
              </w:rPr>
              <w:t>Framifrå kompetanse i faget, karakter 6</w:t>
            </w:r>
          </w:p>
        </w:tc>
      </w:tr>
      <w:tr w:rsidR="00E35386" w:rsidRPr="00E35386" w14:paraId="32AF011C" w14:textId="77777777" w:rsidTr="00E35386">
        <w:tc>
          <w:tcPr>
            <w:tcW w:w="3686" w:type="dxa"/>
            <w:tcBorders>
              <w:top w:val="single" w:sz="4" w:space="0" w:color="auto"/>
              <w:left w:val="single" w:sz="4" w:space="0" w:color="auto"/>
              <w:bottom w:val="single" w:sz="4" w:space="0" w:color="auto"/>
              <w:right w:val="single" w:sz="4" w:space="0" w:color="auto"/>
            </w:tcBorders>
            <w:shd w:val="clear" w:color="auto" w:fill="DEEAF6" w:themeFill="accent5" w:themeFillTint="33"/>
            <w:tcMar>
              <w:top w:w="150" w:type="dxa"/>
              <w:left w:w="225" w:type="dxa"/>
              <w:bottom w:w="150" w:type="dxa"/>
              <w:right w:w="225" w:type="dxa"/>
            </w:tcMar>
            <w:vAlign w:val="center"/>
            <w:hideMark/>
          </w:tcPr>
          <w:p w14:paraId="0CFAAC85" w14:textId="77777777" w:rsidR="00E35386" w:rsidRPr="00E35386" w:rsidRDefault="00E35386" w:rsidP="00E35386">
            <w:pPr>
              <w:spacing w:after="0" w:line="240" w:lineRule="auto"/>
              <w:rPr>
                <w:rFonts w:ascii="Aptos" w:eastAsia="Times New Roman" w:hAnsi="Aptos" w:cs="Arial"/>
                <w:bCs/>
                <w:color w:val="FFFFFF"/>
                <w:szCs w:val="24"/>
                <w:lang w:eastAsia="nb-NO"/>
              </w:rPr>
            </w:pPr>
            <w:r w:rsidRPr="00E35386">
              <w:rPr>
                <w:rFonts w:ascii="Aptos" w:eastAsia="Times New Roman" w:hAnsi="Aptos" w:cs="Arial"/>
                <w:bCs/>
                <w:color w:val="000000" w:themeColor="text1"/>
                <w:szCs w:val="24"/>
                <w:lang w:eastAsia="nb-NO"/>
              </w:rPr>
              <w:t>Eleven skriver tekster med en viss tematisk sammenheng. Eleven bruker forståelig setningsstruktur og tekstbinding mellom setninger og avsnitt. Eleven mestrer sentrale regler for rettskriving og tegnsetting.</w:t>
            </w:r>
          </w:p>
        </w:tc>
        <w:tc>
          <w:tcPr>
            <w:tcW w:w="3543" w:type="dxa"/>
            <w:tcBorders>
              <w:top w:val="single" w:sz="4" w:space="0" w:color="auto"/>
              <w:left w:val="single" w:sz="4" w:space="0" w:color="auto"/>
              <w:bottom w:val="single" w:sz="4" w:space="0" w:color="auto"/>
              <w:right w:val="single" w:sz="4" w:space="0" w:color="auto"/>
            </w:tcBorders>
            <w:shd w:val="clear" w:color="auto" w:fill="DEEAF6" w:themeFill="accent5" w:themeFillTint="33"/>
            <w:tcMar>
              <w:top w:w="150" w:type="dxa"/>
              <w:left w:w="225" w:type="dxa"/>
              <w:bottom w:w="150" w:type="dxa"/>
              <w:right w:w="225" w:type="dxa"/>
            </w:tcMar>
            <w:vAlign w:val="center"/>
            <w:hideMark/>
          </w:tcPr>
          <w:p w14:paraId="07B92570" w14:textId="77777777" w:rsidR="00E35386" w:rsidRPr="00E35386" w:rsidRDefault="00E35386" w:rsidP="00E35386">
            <w:pPr>
              <w:spacing w:after="0" w:line="240" w:lineRule="auto"/>
              <w:rPr>
                <w:rFonts w:ascii="Aptos" w:eastAsia="Times New Roman" w:hAnsi="Aptos" w:cs="Arial"/>
                <w:bCs/>
                <w:color w:val="000000" w:themeColor="text1"/>
                <w:szCs w:val="24"/>
                <w:lang w:eastAsia="nb-NO"/>
              </w:rPr>
            </w:pPr>
            <w:r w:rsidRPr="00E35386">
              <w:rPr>
                <w:rFonts w:ascii="Aptos" w:eastAsia="Times New Roman" w:hAnsi="Aptos" w:cs="Arial"/>
                <w:bCs/>
                <w:color w:val="000000" w:themeColor="text1"/>
                <w:szCs w:val="24"/>
                <w:lang w:eastAsia="nb-NO"/>
              </w:rPr>
              <w:t>Eleven skriver tekster med god tematisk sammenheng. Eleven varierer setnings</w:t>
            </w:r>
            <w:r w:rsidRPr="00E35386">
              <w:rPr>
                <w:rFonts w:ascii="Aptos" w:eastAsia="Times New Roman" w:hAnsi="Aptos" w:cs="Arial"/>
                <w:bCs/>
                <w:color w:val="000000" w:themeColor="text1"/>
                <w:szCs w:val="24"/>
                <w:lang w:eastAsia="nb-NO"/>
              </w:rPr>
              <w:softHyphen/>
              <w:t>struktur og tekst</w:t>
            </w:r>
            <w:r w:rsidRPr="00E35386">
              <w:rPr>
                <w:rFonts w:ascii="Aptos" w:eastAsia="Times New Roman" w:hAnsi="Aptos" w:cs="Arial"/>
                <w:bCs/>
                <w:color w:val="000000" w:themeColor="text1"/>
                <w:szCs w:val="24"/>
                <w:lang w:eastAsia="nb-NO"/>
              </w:rPr>
              <w:softHyphen/>
              <w:t>bind</w:t>
            </w:r>
            <w:r w:rsidRPr="00E35386">
              <w:rPr>
                <w:rFonts w:ascii="Aptos" w:eastAsia="Times New Roman" w:hAnsi="Aptos" w:cs="Arial"/>
                <w:bCs/>
                <w:color w:val="000000" w:themeColor="text1"/>
                <w:szCs w:val="24"/>
                <w:lang w:eastAsia="nb-NO"/>
              </w:rPr>
              <w:softHyphen/>
              <w:t>ing ut fra formålet med teksten. Eleven mestrer regler for rettskriving, og sentrale regler for tegnsetting.</w:t>
            </w:r>
          </w:p>
        </w:tc>
        <w:tc>
          <w:tcPr>
            <w:tcW w:w="3544" w:type="dxa"/>
            <w:tcBorders>
              <w:top w:val="single" w:sz="4" w:space="0" w:color="auto"/>
              <w:left w:val="single" w:sz="4" w:space="0" w:color="auto"/>
              <w:bottom w:val="single" w:sz="4" w:space="0" w:color="auto"/>
              <w:right w:val="single" w:sz="4" w:space="0" w:color="auto"/>
            </w:tcBorders>
            <w:shd w:val="clear" w:color="auto" w:fill="DEEAF6" w:themeFill="accent5" w:themeFillTint="33"/>
            <w:tcMar>
              <w:top w:w="150" w:type="dxa"/>
              <w:left w:w="225" w:type="dxa"/>
              <w:bottom w:w="150" w:type="dxa"/>
              <w:right w:w="225" w:type="dxa"/>
            </w:tcMar>
            <w:vAlign w:val="center"/>
            <w:hideMark/>
          </w:tcPr>
          <w:p w14:paraId="64DDF93A" w14:textId="77777777" w:rsidR="00E35386" w:rsidRPr="00E35386" w:rsidRDefault="00E35386" w:rsidP="00E35386">
            <w:pPr>
              <w:spacing w:after="0" w:line="240" w:lineRule="auto"/>
              <w:rPr>
                <w:rFonts w:ascii="Aptos" w:eastAsia="Times New Roman" w:hAnsi="Aptos" w:cs="Arial"/>
                <w:bCs/>
                <w:color w:val="000000" w:themeColor="text1"/>
                <w:szCs w:val="24"/>
                <w:lang w:eastAsia="nb-NO"/>
              </w:rPr>
            </w:pPr>
            <w:r w:rsidRPr="00E35386">
              <w:rPr>
                <w:rFonts w:ascii="Aptos" w:eastAsia="Times New Roman" w:hAnsi="Aptos" w:cs="Arial"/>
                <w:bCs/>
                <w:color w:val="000000" w:themeColor="text1"/>
                <w:szCs w:val="24"/>
                <w:lang w:eastAsia="nb-NO"/>
              </w:rPr>
              <w:t>Eleven skriver tekster med klar tematisk sammenheng. Eleven varierer setningsstruktur og tekstbinding på en selvstendig måte ut fra formålet med teksten. Eleven mestrer regler for rettskriving og i hovedtrekk regler for tegnsetting.</w:t>
            </w:r>
          </w:p>
        </w:tc>
      </w:tr>
      <w:tr w:rsidR="00E35386" w:rsidRPr="00E35386" w14:paraId="1DDA50B3" w14:textId="77777777" w:rsidTr="00E35386">
        <w:tc>
          <w:tcPr>
            <w:tcW w:w="3686" w:type="dxa"/>
            <w:tcBorders>
              <w:top w:val="single" w:sz="4" w:space="0" w:color="auto"/>
              <w:left w:val="single" w:sz="4" w:space="0" w:color="auto"/>
              <w:bottom w:val="single" w:sz="4" w:space="0" w:color="auto"/>
              <w:right w:val="single" w:sz="4" w:space="0" w:color="auto"/>
            </w:tcBorders>
            <w:shd w:val="clear" w:color="auto" w:fill="DEEAF6" w:themeFill="accent5" w:themeFillTint="33"/>
            <w:tcMar>
              <w:top w:w="150" w:type="dxa"/>
              <w:left w:w="225" w:type="dxa"/>
              <w:bottom w:w="150" w:type="dxa"/>
              <w:right w:w="225" w:type="dxa"/>
            </w:tcMar>
            <w:vAlign w:val="center"/>
            <w:hideMark/>
          </w:tcPr>
          <w:p w14:paraId="7ECA5D3E" w14:textId="77777777" w:rsidR="00E35386" w:rsidRPr="00E35386" w:rsidRDefault="00E35386" w:rsidP="00E35386">
            <w:pPr>
              <w:spacing w:after="0" w:line="240" w:lineRule="auto"/>
              <w:rPr>
                <w:rFonts w:ascii="Aptos" w:eastAsia="Times New Roman" w:hAnsi="Aptos" w:cs="Arial"/>
                <w:bCs/>
                <w:color w:val="000000" w:themeColor="text1"/>
                <w:szCs w:val="24"/>
                <w:lang w:eastAsia="nb-NO"/>
              </w:rPr>
            </w:pPr>
            <w:r w:rsidRPr="00E35386">
              <w:rPr>
                <w:rFonts w:ascii="Aptos" w:eastAsia="Times New Roman" w:hAnsi="Aptos" w:cs="Arial"/>
                <w:bCs/>
                <w:color w:val="000000" w:themeColor="text1"/>
                <w:szCs w:val="24"/>
                <w:lang w:eastAsia="nb-NO"/>
              </w:rPr>
              <w:t xml:space="preserve">Eleven mestrer hovedregler for </w:t>
            </w:r>
            <w:proofErr w:type="spellStart"/>
            <w:r w:rsidRPr="00E35386">
              <w:rPr>
                <w:rFonts w:ascii="Aptos" w:eastAsia="Times New Roman" w:hAnsi="Aptos" w:cs="Arial"/>
                <w:bCs/>
                <w:color w:val="000000" w:themeColor="text1"/>
                <w:szCs w:val="24"/>
                <w:lang w:eastAsia="nb-NO"/>
              </w:rPr>
              <w:t>ordbøying</w:t>
            </w:r>
            <w:proofErr w:type="spellEnd"/>
            <w:r w:rsidRPr="00E35386">
              <w:rPr>
                <w:rFonts w:ascii="Aptos" w:eastAsia="Times New Roman" w:hAnsi="Aptos" w:cs="Arial"/>
                <w:bCs/>
                <w:color w:val="000000" w:themeColor="text1"/>
                <w:szCs w:val="24"/>
                <w:lang w:eastAsia="nb-NO"/>
              </w:rPr>
              <w:t xml:space="preserve"> på hovedmålet sitt. Eleven har også et dekkende ordforråd og uttrykker seg stort sett hensiktsmessig på hovedmålet.</w:t>
            </w:r>
          </w:p>
        </w:tc>
        <w:tc>
          <w:tcPr>
            <w:tcW w:w="3543" w:type="dxa"/>
            <w:tcBorders>
              <w:top w:val="single" w:sz="4" w:space="0" w:color="auto"/>
              <w:left w:val="single" w:sz="4" w:space="0" w:color="auto"/>
              <w:bottom w:val="single" w:sz="4" w:space="0" w:color="auto"/>
              <w:right w:val="single" w:sz="4" w:space="0" w:color="auto"/>
            </w:tcBorders>
            <w:shd w:val="clear" w:color="auto" w:fill="DEEAF6" w:themeFill="accent5" w:themeFillTint="33"/>
            <w:tcMar>
              <w:top w:w="150" w:type="dxa"/>
              <w:left w:w="225" w:type="dxa"/>
              <w:bottom w:w="150" w:type="dxa"/>
              <w:right w:w="225" w:type="dxa"/>
            </w:tcMar>
            <w:vAlign w:val="center"/>
            <w:hideMark/>
          </w:tcPr>
          <w:p w14:paraId="34681E11" w14:textId="77777777" w:rsidR="00E35386" w:rsidRPr="00E35386" w:rsidRDefault="00E35386" w:rsidP="00E35386">
            <w:pPr>
              <w:spacing w:after="0" w:line="240" w:lineRule="auto"/>
              <w:rPr>
                <w:rFonts w:ascii="Aptos" w:eastAsia="Times New Roman" w:hAnsi="Aptos" w:cs="Arial"/>
                <w:bCs/>
                <w:color w:val="000000" w:themeColor="text1"/>
                <w:szCs w:val="24"/>
                <w:lang w:eastAsia="nb-NO"/>
              </w:rPr>
            </w:pPr>
            <w:r w:rsidRPr="00E35386">
              <w:rPr>
                <w:rFonts w:ascii="Aptos" w:eastAsia="Times New Roman" w:hAnsi="Aptos" w:cs="Arial"/>
                <w:bCs/>
                <w:color w:val="000000" w:themeColor="text1"/>
                <w:szCs w:val="24"/>
                <w:lang w:eastAsia="nb-NO"/>
              </w:rPr>
              <w:t xml:space="preserve">Eleven mestrer </w:t>
            </w:r>
            <w:proofErr w:type="spellStart"/>
            <w:r w:rsidRPr="00E35386">
              <w:rPr>
                <w:rFonts w:ascii="Aptos" w:eastAsia="Times New Roman" w:hAnsi="Aptos" w:cs="Arial"/>
                <w:bCs/>
                <w:color w:val="000000" w:themeColor="text1"/>
                <w:szCs w:val="24"/>
                <w:lang w:eastAsia="nb-NO"/>
              </w:rPr>
              <w:t>ordbøying</w:t>
            </w:r>
            <w:proofErr w:type="spellEnd"/>
            <w:r w:rsidRPr="00E35386">
              <w:rPr>
                <w:rFonts w:ascii="Aptos" w:eastAsia="Times New Roman" w:hAnsi="Aptos" w:cs="Arial"/>
                <w:bCs/>
                <w:color w:val="000000" w:themeColor="text1"/>
                <w:szCs w:val="24"/>
                <w:lang w:eastAsia="nb-NO"/>
              </w:rPr>
              <w:t xml:space="preserve"> på hovedmålet sitt. Eleven har et variert ordforråd og uttrykker seg hensiktsmessig på hovedmålet.</w:t>
            </w:r>
          </w:p>
        </w:tc>
        <w:tc>
          <w:tcPr>
            <w:tcW w:w="3544" w:type="dxa"/>
            <w:tcBorders>
              <w:top w:val="single" w:sz="4" w:space="0" w:color="auto"/>
              <w:left w:val="single" w:sz="4" w:space="0" w:color="auto"/>
              <w:bottom w:val="single" w:sz="4" w:space="0" w:color="auto"/>
              <w:right w:val="single" w:sz="4" w:space="0" w:color="auto"/>
            </w:tcBorders>
            <w:shd w:val="clear" w:color="auto" w:fill="DEEAF6" w:themeFill="accent5" w:themeFillTint="33"/>
            <w:tcMar>
              <w:top w:w="150" w:type="dxa"/>
              <w:left w:w="225" w:type="dxa"/>
              <w:bottom w:w="150" w:type="dxa"/>
              <w:right w:w="225" w:type="dxa"/>
            </w:tcMar>
            <w:vAlign w:val="center"/>
            <w:hideMark/>
          </w:tcPr>
          <w:p w14:paraId="19564679" w14:textId="77777777" w:rsidR="00E35386" w:rsidRPr="00E35386" w:rsidRDefault="00E35386" w:rsidP="00E35386">
            <w:pPr>
              <w:spacing w:after="0" w:line="240" w:lineRule="auto"/>
              <w:rPr>
                <w:rFonts w:ascii="Aptos" w:eastAsia="Times New Roman" w:hAnsi="Aptos" w:cs="Arial"/>
                <w:bCs/>
                <w:color w:val="000000" w:themeColor="text1"/>
                <w:szCs w:val="24"/>
                <w:lang w:eastAsia="nb-NO"/>
              </w:rPr>
            </w:pPr>
            <w:r w:rsidRPr="00E35386">
              <w:rPr>
                <w:rFonts w:ascii="Aptos" w:eastAsia="Times New Roman" w:hAnsi="Aptos" w:cs="Arial"/>
                <w:bCs/>
                <w:color w:val="000000" w:themeColor="text1"/>
                <w:szCs w:val="24"/>
                <w:lang w:eastAsia="nb-NO"/>
              </w:rPr>
              <w:t xml:space="preserve">Eleven mestrer </w:t>
            </w:r>
            <w:proofErr w:type="spellStart"/>
            <w:r w:rsidRPr="00E35386">
              <w:rPr>
                <w:rFonts w:ascii="Aptos" w:eastAsia="Times New Roman" w:hAnsi="Aptos" w:cs="Arial"/>
                <w:bCs/>
                <w:color w:val="000000" w:themeColor="text1"/>
                <w:szCs w:val="24"/>
                <w:lang w:eastAsia="nb-NO"/>
              </w:rPr>
              <w:t>ordbøying</w:t>
            </w:r>
            <w:proofErr w:type="spellEnd"/>
            <w:r w:rsidRPr="00E35386">
              <w:rPr>
                <w:rFonts w:ascii="Aptos" w:eastAsia="Times New Roman" w:hAnsi="Aptos" w:cs="Arial"/>
                <w:bCs/>
                <w:color w:val="000000" w:themeColor="text1"/>
                <w:szCs w:val="24"/>
                <w:lang w:eastAsia="nb-NO"/>
              </w:rPr>
              <w:t xml:space="preserve"> på hovedmålet sitt. Eleven har et rikt og presist ordforråd og uttrykker seg variert og hensiktsmessig på hovedmålet.</w:t>
            </w:r>
          </w:p>
        </w:tc>
      </w:tr>
      <w:tr w:rsidR="00E35386" w:rsidRPr="00E35386" w14:paraId="733BEDA1" w14:textId="77777777" w:rsidTr="00E35386">
        <w:tc>
          <w:tcPr>
            <w:tcW w:w="3686" w:type="dxa"/>
            <w:tcBorders>
              <w:top w:val="single" w:sz="4" w:space="0" w:color="auto"/>
              <w:left w:val="single" w:sz="4" w:space="0" w:color="auto"/>
              <w:bottom w:val="single" w:sz="4" w:space="0" w:color="auto"/>
              <w:right w:val="single" w:sz="4" w:space="0" w:color="auto"/>
            </w:tcBorders>
            <w:shd w:val="clear" w:color="auto" w:fill="DEEAF6" w:themeFill="accent5" w:themeFillTint="33"/>
            <w:tcMar>
              <w:top w:w="150" w:type="dxa"/>
              <w:left w:w="225" w:type="dxa"/>
              <w:bottom w:w="150" w:type="dxa"/>
              <w:right w:w="225" w:type="dxa"/>
            </w:tcMar>
            <w:vAlign w:val="center"/>
            <w:hideMark/>
          </w:tcPr>
          <w:p w14:paraId="5B56941B" w14:textId="77777777" w:rsidR="00E35386" w:rsidRPr="00E35386" w:rsidRDefault="00E35386" w:rsidP="00E35386">
            <w:pPr>
              <w:spacing w:after="0" w:line="240" w:lineRule="auto"/>
              <w:rPr>
                <w:rFonts w:ascii="Aptos" w:eastAsia="Times New Roman" w:hAnsi="Aptos" w:cs="Arial"/>
                <w:bCs/>
                <w:color w:val="000000" w:themeColor="text1"/>
                <w:szCs w:val="24"/>
                <w:lang w:eastAsia="nb-NO"/>
              </w:rPr>
            </w:pPr>
            <w:r w:rsidRPr="00E35386">
              <w:rPr>
                <w:rFonts w:ascii="Aptos" w:eastAsia="Times New Roman" w:hAnsi="Aptos" w:cs="Arial"/>
                <w:bCs/>
                <w:color w:val="000000" w:themeColor="text1"/>
                <w:szCs w:val="24"/>
                <w:lang w:eastAsia="nb-NO"/>
              </w:rPr>
              <w:t xml:space="preserve">Eleven mestrer sentrale regler for </w:t>
            </w:r>
            <w:proofErr w:type="spellStart"/>
            <w:r w:rsidRPr="00E35386">
              <w:rPr>
                <w:rFonts w:ascii="Aptos" w:eastAsia="Times New Roman" w:hAnsi="Aptos" w:cs="Arial"/>
                <w:bCs/>
                <w:color w:val="000000" w:themeColor="text1"/>
                <w:szCs w:val="24"/>
                <w:lang w:eastAsia="nb-NO"/>
              </w:rPr>
              <w:t>ordbøying</w:t>
            </w:r>
            <w:proofErr w:type="spellEnd"/>
            <w:r w:rsidRPr="00E35386">
              <w:rPr>
                <w:rFonts w:ascii="Aptos" w:eastAsia="Times New Roman" w:hAnsi="Aptos" w:cs="Arial"/>
                <w:bCs/>
                <w:color w:val="000000" w:themeColor="text1"/>
                <w:szCs w:val="24"/>
                <w:lang w:eastAsia="nb-NO"/>
              </w:rPr>
              <w:t xml:space="preserve"> på sidemålet sitt. Eleven har et enkelt ordforråd og bruker enkelte ord og uttrykk som er typiske for sidemålet.</w:t>
            </w:r>
          </w:p>
        </w:tc>
        <w:tc>
          <w:tcPr>
            <w:tcW w:w="3543" w:type="dxa"/>
            <w:tcBorders>
              <w:top w:val="single" w:sz="4" w:space="0" w:color="auto"/>
              <w:left w:val="single" w:sz="4" w:space="0" w:color="auto"/>
              <w:bottom w:val="single" w:sz="4" w:space="0" w:color="auto"/>
              <w:right w:val="single" w:sz="4" w:space="0" w:color="auto"/>
            </w:tcBorders>
            <w:shd w:val="clear" w:color="auto" w:fill="DEEAF6" w:themeFill="accent5" w:themeFillTint="33"/>
            <w:tcMar>
              <w:top w:w="150" w:type="dxa"/>
              <w:left w:w="225" w:type="dxa"/>
              <w:bottom w:w="150" w:type="dxa"/>
              <w:right w:w="225" w:type="dxa"/>
            </w:tcMar>
            <w:vAlign w:val="center"/>
            <w:hideMark/>
          </w:tcPr>
          <w:p w14:paraId="237CA8AD" w14:textId="77777777" w:rsidR="00E35386" w:rsidRPr="00E35386" w:rsidRDefault="00E35386" w:rsidP="00E35386">
            <w:pPr>
              <w:spacing w:after="0" w:line="240" w:lineRule="auto"/>
              <w:rPr>
                <w:rFonts w:ascii="Aptos" w:eastAsia="Times New Roman" w:hAnsi="Aptos" w:cs="Arial"/>
                <w:bCs/>
                <w:color w:val="000000" w:themeColor="text1"/>
                <w:szCs w:val="24"/>
                <w:lang w:eastAsia="nb-NO"/>
              </w:rPr>
            </w:pPr>
            <w:r w:rsidRPr="00E35386">
              <w:rPr>
                <w:rFonts w:ascii="Aptos" w:eastAsia="Times New Roman" w:hAnsi="Aptos" w:cs="Arial"/>
                <w:bCs/>
                <w:color w:val="000000" w:themeColor="text1"/>
                <w:szCs w:val="24"/>
                <w:lang w:eastAsia="nb-NO"/>
              </w:rPr>
              <w:t xml:space="preserve">Eleven mestrer hovedregler for </w:t>
            </w:r>
            <w:proofErr w:type="spellStart"/>
            <w:r w:rsidRPr="00E35386">
              <w:rPr>
                <w:rFonts w:ascii="Aptos" w:eastAsia="Times New Roman" w:hAnsi="Aptos" w:cs="Arial"/>
                <w:bCs/>
                <w:color w:val="000000" w:themeColor="text1"/>
                <w:szCs w:val="24"/>
                <w:lang w:eastAsia="nb-NO"/>
              </w:rPr>
              <w:t>ordbøying</w:t>
            </w:r>
            <w:proofErr w:type="spellEnd"/>
            <w:r w:rsidRPr="00E35386">
              <w:rPr>
                <w:rFonts w:ascii="Aptos" w:eastAsia="Times New Roman" w:hAnsi="Aptos" w:cs="Arial"/>
                <w:bCs/>
                <w:color w:val="000000" w:themeColor="text1"/>
                <w:szCs w:val="24"/>
                <w:lang w:eastAsia="nb-NO"/>
              </w:rPr>
              <w:t xml:space="preserve"> på sidemålet sitt. Eleven har et relevant ordforråd, bruker sentrale ord og uttrykk og uttrykker seg stort sett hensiktsmessig på sidemålet.</w:t>
            </w:r>
          </w:p>
        </w:tc>
        <w:tc>
          <w:tcPr>
            <w:tcW w:w="3544" w:type="dxa"/>
            <w:tcBorders>
              <w:top w:val="single" w:sz="4" w:space="0" w:color="auto"/>
              <w:left w:val="single" w:sz="4" w:space="0" w:color="auto"/>
              <w:bottom w:val="single" w:sz="4" w:space="0" w:color="auto"/>
              <w:right w:val="single" w:sz="4" w:space="0" w:color="auto"/>
            </w:tcBorders>
            <w:shd w:val="clear" w:color="auto" w:fill="DEEAF6" w:themeFill="accent5" w:themeFillTint="33"/>
            <w:tcMar>
              <w:top w:w="150" w:type="dxa"/>
              <w:left w:w="225" w:type="dxa"/>
              <w:bottom w:w="150" w:type="dxa"/>
              <w:right w:w="225" w:type="dxa"/>
            </w:tcMar>
            <w:vAlign w:val="center"/>
            <w:hideMark/>
          </w:tcPr>
          <w:p w14:paraId="005FB8A9" w14:textId="77777777" w:rsidR="00E35386" w:rsidRPr="00E35386" w:rsidRDefault="00E35386" w:rsidP="00E35386">
            <w:pPr>
              <w:spacing w:after="0" w:line="240" w:lineRule="auto"/>
              <w:rPr>
                <w:rFonts w:ascii="Aptos" w:eastAsia="Times New Roman" w:hAnsi="Aptos" w:cs="Arial"/>
                <w:bCs/>
                <w:color w:val="000000" w:themeColor="text1"/>
                <w:szCs w:val="24"/>
                <w:lang w:eastAsia="nb-NO"/>
              </w:rPr>
            </w:pPr>
            <w:r w:rsidRPr="00E35386">
              <w:rPr>
                <w:rFonts w:ascii="Aptos" w:eastAsia="Times New Roman" w:hAnsi="Aptos" w:cs="Arial"/>
                <w:bCs/>
                <w:color w:val="000000" w:themeColor="text1"/>
                <w:szCs w:val="24"/>
                <w:lang w:eastAsia="nb-NO"/>
              </w:rPr>
              <w:t xml:space="preserve">Eleven mestrer i hovedtrekk </w:t>
            </w:r>
            <w:proofErr w:type="spellStart"/>
            <w:r w:rsidRPr="00E35386">
              <w:rPr>
                <w:rFonts w:ascii="Aptos" w:eastAsia="Times New Roman" w:hAnsi="Aptos" w:cs="Arial"/>
                <w:bCs/>
                <w:color w:val="000000" w:themeColor="text1"/>
                <w:szCs w:val="24"/>
                <w:lang w:eastAsia="nb-NO"/>
              </w:rPr>
              <w:t>ordbøying</w:t>
            </w:r>
            <w:proofErr w:type="spellEnd"/>
            <w:r w:rsidRPr="00E35386">
              <w:rPr>
                <w:rFonts w:ascii="Aptos" w:eastAsia="Times New Roman" w:hAnsi="Aptos" w:cs="Arial"/>
                <w:bCs/>
                <w:color w:val="000000" w:themeColor="text1"/>
                <w:szCs w:val="24"/>
                <w:lang w:eastAsia="nb-NO"/>
              </w:rPr>
              <w:t xml:space="preserve"> på sidemålet sitt. Eleven har et variert ordforråd, bruker relevante ord og uttrykk og uttrykker seg hensiktsmessig på sidemålet.</w:t>
            </w:r>
          </w:p>
        </w:tc>
      </w:tr>
    </w:tbl>
    <w:p w14:paraId="460E3342" w14:textId="77777777" w:rsidR="00E35386" w:rsidRDefault="00E35386" w:rsidP="00E76AB0">
      <w:pPr>
        <w:rPr>
          <w:rFonts w:ascii="Aptos" w:hAnsi="Aptos" w:cs="Arial"/>
        </w:rPr>
      </w:pPr>
    </w:p>
    <w:p w14:paraId="5E71BEC4" w14:textId="77777777" w:rsidR="00E35386" w:rsidRDefault="00E35386" w:rsidP="00E76AB0">
      <w:pPr>
        <w:rPr>
          <w:rFonts w:ascii="Aptos" w:hAnsi="Aptos" w:cs="Arial"/>
        </w:rPr>
      </w:pPr>
    </w:p>
    <w:p w14:paraId="19E5FD73" w14:textId="29D15334" w:rsidR="00E76AB0" w:rsidRPr="009D514F" w:rsidRDefault="009D514F" w:rsidP="00E76AB0">
      <w:pPr>
        <w:rPr>
          <w:rFonts w:ascii="Aptos" w:hAnsi="Aptos" w:cs="Arial"/>
        </w:rPr>
      </w:pPr>
      <w:r>
        <w:rPr>
          <w:rFonts w:ascii="Aptos" w:hAnsi="Aptos" w:cs="Arial"/>
        </w:rPr>
        <w:t>Muntlig:</w:t>
      </w:r>
    </w:p>
    <w:tbl>
      <w:tblPr>
        <w:tblW w:w="10773" w:type="dxa"/>
        <w:tblInd w:w="-8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686"/>
        <w:gridCol w:w="3543"/>
        <w:gridCol w:w="3544"/>
      </w:tblGrid>
      <w:tr w:rsidR="009D514F" w:rsidRPr="009D514F" w14:paraId="5C4EC694" w14:textId="77777777" w:rsidTr="009D514F">
        <w:tc>
          <w:tcPr>
            <w:tcW w:w="3686" w:type="dxa"/>
            <w:shd w:val="clear" w:color="auto" w:fill="176080"/>
            <w:tcMar>
              <w:top w:w="150" w:type="dxa"/>
              <w:left w:w="225" w:type="dxa"/>
              <w:bottom w:w="150" w:type="dxa"/>
              <w:right w:w="225" w:type="dxa"/>
            </w:tcMar>
            <w:vAlign w:val="center"/>
            <w:hideMark/>
          </w:tcPr>
          <w:p w14:paraId="19CB4791" w14:textId="77777777" w:rsidR="009D514F" w:rsidRPr="009D514F" w:rsidRDefault="009D514F" w:rsidP="00190F17">
            <w:pPr>
              <w:spacing w:after="0" w:line="240" w:lineRule="auto"/>
              <w:rPr>
                <w:rFonts w:ascii="Aptos" w:eastAsia="Times New Roman" w:hAnsi="Aptos" w:cs="Arial"/>
                <w:b/>
                <w:color w:val="FFFFFF"/>
                <w:szCs w:val="24"/>
                <w:lang w:eastAsia="nb-NO"/>
              </w:rPr>
            </w:pPr>
            <w:r w:rsidRPr="009D514F">
              <w:rPr>
                <w:rFonts w:ascii="Aptos" w:eastAsia="Times New Roman" w:hAnsi="Aptos" w:cs="Arial"/>
                <w:b/>
                <w:color w:val="FFFFFF"/>
                <w:szCs w:val="24"/>
                <w:lang w:eastAsia="nb-NO"/>
              </w:rPr>
              <w:t>Lav kompetanse i faget, karakter 2</w:t>
            </w:r>
          </w:p>
        </w:tc>
        <w:tc>
          <w:tcPr>
            <w:tcW w:w="3543" w:type="dxa"/>
            <w:shd w:val="clear" w:color="auto" w:fill="176080"/>
            <w:tcMar>
              <w:top w:w="150" w:type="dxa"/>
              <w:left w:w="225" w:type="dxa"/>
              <w:bottom w:w="150" w:type="dxa"/>
              <w:right w:w="225" w:type="dxa"/>
            </w:tcMar>
            <w:vAlign w:val="center"/>
            <w:hideMark/>
          </w:tcPr>
          <w:p w14:paraId="2685461E" w14:textId="77777777" w:rsidR="009D514F" w:rsidRPr="009D514F" w:rsidRDefault="009D514F" w:rsidP="00190F17">
            <w:pPr>
              <w:spacing w:after="0" w:line="240" w:lineRule="auto"/>
              <w:rPr>
                <w:rFonts w:ascii="Aptos" w:eastAsia="Times New Roman" w:hAnsi="Aptos" w:cs="Arial"/>
                <w:b/>
                <w:color w:val="FFFFFF"/>
                <w:szCs w:val="24"/>
                <w:lang w:eastAsia="nb-NO"/>
              </w:rPr>
            </w:pPr>
            <w:r w:rsidRPr="009D514F">
              <w:rPr>
                <w:rFonts w:ascii="Aptos" w:eastAsia="Times New Roman" w:hAnsi="Aptos" w:cs="Arial"/>
                <w:b/>
                <w:color w:val="FFFFFF"/>
                <w:szCs w:val="24"/>
                <w:lang w:eastAsia="nb-NO"/>
              </w:rPr>
              <w:t>God kompetanse i faget, karakter 4</w:t>
            </w:r>
          </w:p>
        </w:tc>
        <w:tc>
          <w:tcPr>
            <w:tcW w:w="3544" w:type="dxa"/>
            <w:shd w:val="clear" w:color="auto" w:fill="176080"/>
            <w:tcMar>
              <w:top w:w="150" w:type="dxa"/>
              <w:left w:w="225" w:type="dxa"/>
              <w:bottom w:w="150" w:type="dxa"/>
              <w:right w:w="225" w:type="dxa"/>
            </w:tcMar>
            <w:vAlign w:val="center"/>
            <w:hideMark/>
          </w:tcPr>
          <w:p w14:paraId="61DFA877" w14:textId="77777777" w:rsidR="009D514F" w:rsidRPr="009D514F" w:rsidRDefault="009D514F" w:rsidP="00190F17">
            <w:pPr>
              <w:spacing w:after="0" w:line="240" w:lineRule="auto"/>
              <w:rPr>
                <w:rFonts w:ascii="Aptos" w:eastAsia="Times New Roman" w:hAnsi="Aptos" w:cs="Arial"/>
                <w:b/>
                <w:color w:val="FFFFFF"/>
                <w:szCs w:val="24"/>
                <w:lang w:eastAsia="nb-NO"/>
              </w:rPr>
            </w:pPr>
            <w:r w:rsidRPr="009D514F">
              <w:rPr>
                <w:rFonts w:ascii="Aptos" w:eastAsia="Times New Roman" w:hAnsi="Aptos" w:cs="Arial"/>
                <w:b/>
                <w:color w:val="FFFFFF"/>
                <w:szCs w:val="24"/>
                <w:lang w:eastAsia="nb-NO"/>
              </w:rPr>
              <w:t>Framifrå kompetanse i faget, karakter 6</w:t>
            </w:r>
          </w:p>
        </w:tc>
      </w:tr>
      <w:tr w:rsidR="009D514F" w:rsidRPr="009D514F" w14:paraId="1F8E27C7" w14:textId="77777777" w:rsidTr="009D514F">
        <w:tc>
          <w:tcPr>
            <w:tcW w:w="3686" w:type="dxa"/>
            <w:shd w:val="clear" w:color="auto" w:fill="EAEAEA"/>
            <w:tcMar>
              <w:top w:w="150" w:type="dxa"/>
              <w:left w:w="225" w:type="dxa"/>
              <w:bottom w:w="150" w:type="dxa"/>
              <w:right w:w="225" w:type="dxa"/>
            </w:tcMar>
            <w:vAlign w:val="center"/>
          </w:tcPr>
          <w:p w14:paraId="55250471" w14:textId="77777777" w:rsidR="009D514F" w:rsidRPr="009D514F" w:rsidRDefault="009D514F" w:rsidP="00190F17">
            <w:pPr>
              <w:spacing w:after="0" w:line="240" w:lineRule="auto"/>
              <w:rPr>
                <w:rFonts w:ascii="Aptos" w:eastAsia="Times New Roman" w:hAnsi="Aptos" w:cs="Arial"/>
                <w:color w:val="303030"/>
                <w:lang w:eastAsia="nb-NO"/>
              </w:rPr>
            </w:pPr>
            <w:r w:rsidRPr="009D514F">
              <w:rPr>
                <w:rFonts w:ascii="Aptos" w:hAnsi="Aptos" w:cs="Arial"/>
                <w:color w:val="303030"/>
              </w:rPr>
              <w:t>Eleven kommuniserer noe faglig innhold og begrunner til en viss grad egne oppfatninger og meninger i muntlige presentasjoner, samtaler og diskusjoner. </w:t>
            </w:r>
          </w:p>
        </w:tc>
        <w:tc>
          <w:tcPr>
            <w:tcW w:w="3543" w:type="dxa"/>
            <w:shd w:val="clear" w:color="auto" w:fill="EAEAEA"/>
            <w:tcMar>
              <w:top w:w="150" w:type="dxa"/>
              <w:left w:w="225" w:type="dxa"/>
              <w:bottom w:w="150" w:type="dxa"/>
              <w:right w:w="225" w:type="dxa"/>
            </w:tcMar>
            <w:vAlign w:val="center"/>
          </w:tcPr>
          <w:p w14:paraId="08283361" w14:textId="77777777" w:rsidR="009D514F" w:rsidRPr="009D514F" w:rsidRDefault="009D514F" w:rsidP="00190F17">
            <w:pPr>
              <w:spacing w:after="0" w:line="240" w:lineRule="auto"/>
              <w:rPr>
                <w:rFonts w:ascii="Aptos" w:eastAsia="Times New Roman" w:hAnsi="Aptos" w:cs="Arial"/>
                <w:color w:val="303030"/>
                <w:lang w:eastAsia="nb-NO"/>
              </w:rPr>
            </w:pPr>
            <w:r w:rsidRPr="009D514F">
              <w:rPr>
                <w:rFonts w:ascii="Aptos" w:hAnsi="Aptos" w:cs="Arial"/>
                <w:color w:val="303030"/>
              </w:rPr>
              <w:t>Eleven kommuniserer faglig innhold klart og underbygger egne oppfatninger og meninger i muntlige presentasjoner, samtaler og diskusjoner. </w:t>
            </w:r>
          </w:p>
        </w:tc>
        <w:tc>
          <w:tcPr>
            <w:tcW w:w="3544" w:type="dxa"/>
            <w:shd w:val="clear" w:color="auto" w:fill="EAEAEA"/>
            <w:tcMar>
              <w:top w:w="150" w:type="dxa"/>
              <w:left w:w="225" w:type="dxa"/>
              <w:bottom w:w="150" w:type="dxa"/>
              <w:right w:w="225" w:type="dxa"/>
            </w:tcMar>
            <w:vAlign w:val="center"/>
          </w:tcPr>
          <w:p w14:paraId="0947B8EE" w14:textId="77777777" w:rsidR="009D514F" w:rsidRPr="009D514F" w:rsidRDefault="009D514F" w:rsidP="00190F17">
            <w:pPr>
              <w:spacing w:after="0" w:line="240" w:lineRule="auto"/>
              <w:rPr>
                <w:rFonts w:ascii="Aptos" w:eastAsia="Times New Roman" w:hAnsi="Aptos" w:cs="Arial"/>
                <w:color w:val="303030"/>
                <w:lang w:eastAsia="nb-NO"/>
              </w:rPr>
            </w:pPr>
            <w:r w:rsidRPr="009D514F">
              <w:rPr>
                <w:rFonts w:ascii="Aptos" w:hAnsi="Aptos" w:cs="Arial"/>
                <w:color w:val="303030"/>
              </w:rPr>
              <w:t>Eleven kommuniserer faglig innhold klart og tydelig og argumenterer saklig i muntlige presentasjoner, samtaler og diskusjoner.</w:t>
            </w:r>
          </w:p>
        </w:tc>
      </w:tr>
    </w:tbl>
    <w:p w14:paraId="27A622BC" w14:textId="77777777" w:rsidR="006679DB" w:rsidRDefault="006679DB"/>
    <w:sectPr w:rsidR="006679DB">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53744" w14:textId="77777777" w:rsidR="000871DD" w:rsidRDefault="000871DD" w:rsidP="007A0F8B">
      <w:pPr>
        <w:spacing w:after="0" w:line="240" w:lineRule="auto"/>
      </w:pPr>
      <w:r>
        <w:separator/>
      </w:r>
    </w:p>
  </w:endnote>
  <w:endnote w:type="continuationSeparator" w:id="0">
    <w:p w14:paraId="68525709" w14:textId="77777777" w:rsidR="000871DD" w:rsidRDefault="000871DD" w:rsidP="007A0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C742A" w14:textId="6F641333" w:rsidR="007A0F8B" w:rsidRPr="003B6498" w:rsidRDefault="007A0F8B">
    <w:pPr>
      <w:pStyle w:val="Bunntekst"/>
      <w:rPr>
        <w:rFonts w:ascii="Aptos" w:hAnsi="Aptos"/>
      </w:rPr>
    </w:pPr>
    <w:r w:rsidRPr="003B6498">
      <w:rPr>
        <w:rFonts w:ascii="Aptos" w:hAnsi="Aptos"/>
      </w:rPr>
      <w:t xml:space="preserve">Kongsbergregionen </w:t>
    </w:r>
    <w:r w:rsidR="003B6498" w:rsidRPr="003B6498">
      <w:rPr>
        <w:rFonts w:ascii="Aptos" w:hAnsi="Aptos"/>
      </w:rPr>
      <w:t xml:space="preserve">fra 2026/2027                                            </w:t>
    </w:r>
    <w:r w:rsidR="003B6498">
      <w:rPr>
        <w:rFonts w:ascii="Aptos" w:hAnsi="Aptos"/>
      </w:rPr>
      <w:t xml:space="preserve">                  </w:t>
    </w:r>
    <w:r w:rsidR="003B6498" w:rsidRPr="003B6498">
      <w:rPr>
        <w:rFonts w:ascii="Aptos" w:hAnsi="Aptos"/>
      </w:rPr>
      <w:t xml:space="preserve">   Anne Liv Kaarstad Lie, USN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9A850" w14:textId="77777777" w:rsidR="000871DD" w:rsidRDefault="000871DD" w:rsidP="007A0F8B">
      <w:pPr>
        <w:spacing w:after="0" w:line="240" w:lineRule="auto"/>
      </w:pPr>
      <w:r>
        <w:separator/>
      </w:r>
    </w:p>
  </w:footnote>
  <w:footnote w:type="continuationSeparator" w:id="0">
    <w:p w14:paraId="2686ED51" w14:textId="77777777" w:rsidR="000871DD" w:rsidRDefault="000871DD" w:rsidP="007A0F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12642"/>
    <w:multiLevelType w:val="multilevel"/>
    <w:tmpl w:val="E85A7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EA3040"/>
    <w:multiLevelType w:val="multilevel"/>
    <w:tmpl w:val="75907462"/>
    <w:lvl w:ilvl="0">
      <w:start w:val="1"/>
      <w:numFmt w:val="decimal"/>
      <w:pStyle w:val="Overskrift1"/>
      <w:lvlText w:val="%1"/>
      <w:lvlJc w:val="left"/>
      <w:pPr>
        <w:ind w:left="360" w:hanging="360"/>
      </w:pPr>
      <w:rPr>
        <w:rFonts w:ascii="Arial" w:hAnsi="Arial" w:hint="default"/>
        <w:b/>
        <w:i w:val="0"/>
        <w:color w:val="5D7E94"/>
        <w:sz w:val="37"/>
      </w:rPr>
    </w:lvl>
    <w:lvl w:ilvl="1">
      <w:start w:val="1"/>
      <w:numFmt w:val="decimal"/>
      <w:pStyle w:val="Overskrift2"/>
      <w:lvlText w:val="%1.%2"/>
      <w:lvlJc w:val="left"/>
      <w:pPr>
        <w:ind w:left="1146" w:hanging="720"/>
      </w:pPr>
      <w:rPr>
        <w:rFonts w:ascii="Arial" w:hAnsi="Arial" w:hint="default"/>
        <w:b/>
        <w:i w:val="0"/>
        <w:color w:val="6E90A7"/>
        <w:sz w:val="25"/>
      </w:rPr>
    </w:lvl>
    <w:lvl w:ilvl="2">
      <w:start w:val="1"/>
      <w:numFmt w:val="decimal"/>
      <w:pStyle w:val="Overskrift3"/>
      <w:lvlText w:val="%1.%2.%3"/>
      <w:lvlJc w:val="left"/>
      <w:pPr>
        <w:ind w:left="1080" w:hanging="1080"/>
      </w:pPr>
      <w:rPr>
        <w:rFonts w:ascii="Arial" w:hAnsi="Arial" w:hint="default"/>
        <w:b/>
        <w:i w:val="0"/>
        <w:color w:val="6E90A7"/>
        <w:sz w:val="2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C0A5473"/>
    <w:multiLevelType w:val="multilevel"/>
    <w:tmpl w:val="F6F47A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9F3EB2"/>
    <w:multiLevelType w:val="multilevel"/>
    <w:tmpl w:val="0D0861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1C2AA1"/>
    <w:multiLevelType w:val="hybridMultilevel"/>
    <w:tmpl w:val="554A708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4C4A6CF7"/>
    <w:multiLevelType w:val="multilevel"/>
    <w:tmpl w:val="F7F2A3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3D8464E"/>
    <w:multiLevelType w:val="hybridMultilevel"/>
    <w:tmpl w:val="A5762FB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65566819"/>
    <w:multiLevelType w:val="multilevel"/>
    <w:tmpl w:val="856A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633A81"/>
    <w:multiLevelType w:val="multilevel"/>
    <w:tmpl w:val="2D441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64282816">
    <w:abstractNumId w:val="1"/>
  </w:num>
  <w:num w:numId="2" w16cid:durableId="855923447">
    <w:abstractNumId w:val="6"/>
  </w:num>
  <w:num w:numId="3" w16cid:durableId="2038191437">
    <w:abstractNumId w:val="4"/>
  </w:num>
  <w:num w:numId="4" w16cid:durableId="1036084290">
    <w:abstractNumId w:val="0"/>
  </w:num>
  <w:num w:numId="5" w16cid:durableId="1114521672">
    <w:abstractNumId w:val="8"/>
  </w:num>
  <w:num w:numId="6" w16cid:durableId="1994990463">
    <w:abstractNumId w:val="2"/>
  </w:num>
  <w:num w:numId="7" w16cid:durableId="1459107212">
    <w:abstractNumId w:val="3"/>
  </w:num>
  <w:num w:numId="8" w16cid:durableId="954753307">
    <w:abstractNumId w:val="5"/>
  </w:num>
  <w:num w:numId="9" w16cid:durableId="10350805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06"/>
    <w:rsid w:val="000134A6"/>
    <w:rsid w:val="00042DA1"/>
    <w:rsid w:val="000871DD"/>
    <w:rsid w:val="003A6E48"/>
    <w:rsid w:val="003B6498"/>
    <w:rsid w:val="0042319B"/>
    <w:rsid w:val="004C50B2"/>
    <w:rsid w:val="0054489A"/>
    <w:rsid w:val="0055084E"/>
    <w:rsid w:val="005C5466"/>
    <w:rsid w:val="006679DB"/>
    <w:rsid w:val="006A195B"/>
    <w:rsid w:val="007A0F8B"/>
    <w:rsid w:val="007C4D79"/>
    <w:rsid w:val="0081373B"/>
    <w:rsid w:val="008A3B6A"/>
    <w:rsid w:val="008E3206"/>
    <w:rsid w:val="009D514F"/>
    <w:rsid w:val="00B07DC1"/>
    <w:rsid w:val="00D8775A"/>
    <w:rsid w:val="00E12572"/>
    <w:rsid w:val="00E35386"/>
    <w:rsid w:val="00E76AB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E3A85"/>
  <w15:chartTrackingRefBased/>
  <w15:docId w15:val="{9752E815-C5F5-486D-9F06-F108F7013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AB0"/>
    <w:rPr>
      <w:rFonts w:ascii="Arial" w:hAnsi="Arial"/>
      <w:color w:val="333333"/>
      <w:kern w:val="0"/>
      <w14:ligatures w14:val="none"/>
    </w:rPr>
  </w:style>
  <w:style w:type="paragraph" w:styleId="Overskrift1">
    <w:name w:val="heading 1"/>
    <w:basedOn w:val="Normal"/>
    <w:next w:val="Normal"/>
    <w:link w:val="Overskrift1Tegn"/>
    <w:uiPriority w:val="9"/>
    <w:qFormat/>
    <w:rsid w:val="00E76AB0"/>
    <w:pPr>
      <w:keepNext/>
      <w:keepLines/>
      <w:numPr>
        <w:numId w:val="1"/>
      </w:numPr>
      <w:spacing w:before="240" w:after="240"/>
      <w:ind w:left="0" w:firstLine="0"/>
      <w:outlineLvl w:val="0"/>
    </w:pPr>
    <w:rPr>
      <w:rFonts w:eastAsiaTheme="majorEastAsia" w:cstheme="majorBidi"/>
      <w:b/>
      <w:color w:val="5D7E94"/>
      <w:sz w:val="28"/>
      <w:szCs w:val="32"/>
    </w:rPr>
  </w:style>
  <w:style w:type="paragraph" w:styleId="Overskrift2">
    <w:name w:val="heading 2"/>
    <w:basedOn w:val="Normal"/>
    <w:next w:val="Normal"/>
    <w:link w:val="Overskrift2Tegn"/>
    <w:uiPriority w:val="9"/>
    <w:unhideWhenUsed/>
    <w:qFormat/>
    <w:rsid w:val="00E76AB0"/>
    <w:pPr>
      <w:keepNext/>
      <w:keepLines/>
      <w:numPr>
        <w:ilvl w:val="1"/>
        <w:numId w:val="1"/>
      </w:numPr>
      <w:spacing w:before="60" w:after="60" w:line="240" w:lineRule="auto"/>
      <w:ind w:left="0" w:firstLine="0"/>
      <w:outlineLvl w:val="1"/>
    </w:pPr>
    <w:rPr>
      <w:rFonts w:eastAsiaTheme="majorEastAsia" w:cstheme="majorBidi"/>
      <w:b/>
      <w:color w:val="6E90A7"/>
      <w:sz w:val="25"/>
      <w:szCs w:val="26"/>
    </w:rPr>
  </w:style>
  <w:style w:type="paragraph" w:styleId="Overskrift3">
    <w:name w:val="heading 3"/>
    <w:basedOn w:val="Normal"/>
    <w:next w:val="Normal"/>
    <w:link w:val="Overskrift3Tegn"/>
    <w:uiPriority w:val="9"/>
    <w:unhideWhenUsed/>
    <w:qFormat/>
    <w:rsid w:val="00E76AB0"/>
    <w:pPr>
      <w:keepNext/>
      <w:keepLines/>
      <w:numPr>
        <w:ilvl w:val="2"/>
        <w:numId w:val="1"/>
      </w:numPr>
      <w:spacing w:before="40" w:after="0"/>
      <w:ind w:left="0" w:firstLine="0"/>
      <w:outlineLvl w:val="2"/>
    </w:pPr>
    <w:rPr>
      <w:rFonts w:eastAsiaTheme="majorEastAsia" w:cstheme="majorBidi"/>
      <w:b/>
      <w:color w:val="6E90A7"/>
      <w:szCs w:val="24"/>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E76AB0"/>
    <w:rPr>
      <w:rFonts w:ascii="Arial" w:eastAsiaTheme="majorEastAsia" w:hAnsi="Arial" w:cstheme="majorBidi"/>
      <w:b/>
      <w:color w:val="5D7E94"/>
      <w:kern w:val="0"/>
      <w:sz w:val="28"/>
      <w:szCs w:val="32"/>
      <w14:ligatures w14:val="none"/>
    </w:rPr>
  </w:style>
  <w:style w:type="character" w:customStyle="1" w:styleId="Overskrift2Tegn">
    <w:name w:val="Overskrift 2 Tegn"/>
    <w:basedOn w:val="Standardskriftforavsnitt"/>
    <w:link w:val="Overskrift2"/>
    <w:uiPriority w:val="9"/>
    <w:rsid w:val="00E76AB0"/>
    <w:rPr>
      <w:rFonts w:ascii="Arial" w:eastAsiaTheme="majorEastAsia" w:hAnsi="Arial" w:cstheme="majorBidi"/>
      <w:b/>
      <w:color w:val="6E90A7"/>
      <w:kern w:val="0"/>
      <w:sz w:val="25"/>
      <w:szCs w:val="26"/>
      <w14:ligatures w14:val="none"/>
    </w:rPr>
  </w:style>
  <w:style w:type="character" w:customStyle="1" w:styleId="Overskrift3Tegn">
    <w:name w:val="Overskrift 3 Tegn"/>
    <w:basedOn w:val="Standardskriftforavsnitt"/>
    <w:link w:val="Overskrift3"/>
    <w:uiPriority w:val="9"/>
    <w:rsid w:val="00E76AB0"/>
    <w:rPr>
      <w:rFonts w:ascii="Arial" w:eastAsiaTheme="majorEastAsia" w:hAnsi="Arial" w:cstheme="majorBidi"/>
      <w:b/>
      <w:color w:val="6E90A7"/>
      <w:kern w:val="0"/>
      <w:szCs w:val="24"/>
      <w14:ligatures w14:val="none"/>
    </w:rPr>
  </w:style>
  <w:style w:type="paragraph" w:styleId="Listeavsnitt">
    <w:name w:val="List Paragraph"/>
    <w:basedOn w:val="Normal"/>
    <w:uiPriority w:val="34"/>
    <w:qFormat/>
    <w:rsid w:val="00E76AB0"/>
    <w:pPr>
      <w:ind w:left="720"/>
      <w:contextualSpacing/>
    </w:pPr>
  </w:style>
  <w:style w:type="character" w:styleId="Hyperkobling">
    <w:name w:val="Hyperlink"/>
    <w:basedOn w:val="Standardskriftforavsnitt"/>
    <w:uiPriority w:val="99"/>
    <w:unhideWhenUsed/>
    <w:rsid w:val="00E76AB0"/>
    <w:rPr>
      <w:color w:val="0563C1" w:themeColor="hyperlink"/>
      <w:u w:val="single"/>
    </w:rPr>
  </w:style>
  <w:style w:type="paragraph" w:customStyle="1" w:styleId="curriculum-goal">
    <w:name w:val="curriculum-goal"/>
    <w:basedOn w:val="Normal"/>
    <w:rsid w:val="00E76AB0"/>
    <w:pPr>
      <w:spacing w:before="100" w:beforeAutospacing="1" w:after="100" w:afterAutospacing="1" w:line="240" w:lineRule="auto"/>
    </w:pPr>
    <w:rPr>
      <w:rFonts w:ascii="Times New Roman" w:eastAsia="Times New Roman" w:hAnsi="Times New Roman" w:cs="Times New Roman"/>
      <w:color w:val="auto"/>
      <w:sz w:val="24"/>
      <w:szCs w:val="24"/>
      <w:lang w:eastAsia="nb-NO"/>
    </w:rPr>
  </w:style>
  <w:style w:type="character" w:customStyle="1" w:styleId="curriculum-goalitem-text">
    <w:name w:val="curriculum-goal__item-text"/>
    <w:basedOn w:val="Standardskriftforavsnitt"/>
    <w:rsid w:val="00E76AB0"/>
  </w:style>
  <w:style w:type="character" w:customStyle="1" w:styleId="curriculum-verbword">
    <w:name w:val="curriculum-verb__word"/>
    <w:basedOn w:val="Standardskriftforavsnitt"/>
    <w:rsid w:val="00E76AB0"/>
  </w:style>
  <w:style w:type="table" w:styleId="Tabellrutenett">
    <w:name w:val="Table Grid"/>
    <w:basedOn w:val="Vanligtabell"/>
    <w:uiPriority w:val="39"/>
    <w:rsid w:val="007C4D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rdskriftforavsnitt"/>
    <w:rsid w:val="005C5466"/>
  </w:style>
  <w:style w:type="character" w:customStyle="1" w:styleId="eop">
    <w:name w:val="eop"/>
    <w:basedOn w:val="Standardskriftforavsnitt"/>
    <w:rsid w:val="005C5466"/>
  </w:style>
  <w:style w:type="paragraph" w:customStyle="1" w:styleId="paragraph">
    <w:name w:val="paragraph"/>
    <w:basedOn w:val="Normal"/>
    <w:rsid w:val="005C5466"/>
    <w:pPr>
      <w:spacing w:before="100" w:beforeAutospacing="1" w:after="100" w:afterAutospacing="1" w:line="240" w:lineRule="auto"/>
    </w:pPr>
    <w:rPr>
      <w:rFonts w:ascii="Times New Roman" w:eastAsia="Times New Roman" w:hAnsi="Times New Roman" w:cs="Times New Roman"/>
      <w:color w:val="auto"/>
      <w:sz w:val="24"/>
      <w:szCs w:val="24"/>
      <w:lang w:eastAsia="nb-NO"/>
    </w:rPr>
  </w:style>
  <w:style w:type="paragraph" w:styleId="Topptekst">
    <w:name w:val="header"/>
    <w:basedOn w:val="Normal"/>
    <w:link w:val="TopptekstTegn"/>
    <w:uiPriority w:val="99"/>
    <w:unhideWhenUsed/>
    <w:rsid w:val="007A0F8B"/>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A0F8B"/>
    <w:rPr>
      <w:rFonts w:ascii="Arial" w:hAnsi="Arial"/>
      <w:color w:val="333333"/>
      <w:kern w:val="0"/>
      <w14:ligatures w14:val="none"/>
    </w:rPr>
  </w:style>
  <w:style w:type="paragraph" w:styleId="Bunntekst">
    <w:name w:val="footer"/>
    <w:basedOn w:val="Normal"/>
    <w:link w:val="BunntekstTegn"/>
    <w:uiPriority w:val="99"/>
    <w:unhideWhenUsed/>
    <w:rsid w:val="007A0F8B"/>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A0F8B"/>
    <w:rPr>
      <w:rFonts w:ascii="Arial" w:hAnsi="Arial"/>
      <w:color w:val="333333"/>
      <w:kern w:val="0"/>
      <w14:ligatures w14:val="none"/>
    </w:rPr>
  </w:style>
  <w:style w:type="character" w:styleId="Ulstomtale">
    <w:name w:val="Unresolved Mention"/>
    <w:basedOn w:val="Standardskriftforavsnitt"/>
    <w:uiPriority w:val="99"/>
    <w:semiHidden/>
    <w:unhideWhenUsed/>
    <w:rsid w:val="003B64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2920878">
      <w:bodyDiv w:val="1"/>
      <w:marLeft w:val="0"/>
      <w:marRight w:val="0"/>
      <w:marTop w:val="0"/>
      <w:marBottom w:val="0"/>
      <w:divBdr>
        <w:top w:val="none" w:sz="0" w:space="0" w:color="auto"/>
        <w:left w:val="none" w:sz="0" w:space="0" w:color="auto"/>
        <w:bottom w:val="none" w:sz="0" w:space="0" w:color="auto"/>
        <w:right w:val="none" w:sz="0" w:space="0" w:color="auto"/>
      </w:divBdr>
      <w:divsChild>
        <w:div w:id="1963925970">
          <w:marLeft w:val="0"/>
          <w:marRight w:val="0"/>
          <w:marTop w:val="120"/>
          <w:marBottom w:val="120"/>
          <w:divBdr>
            <w:top w:val="none" w:sz="0" w:space="0" w:color="auto"/>
            <w:left w:val="none" w:sz="0" w:space="0" w:color="auto"/>
            <w:bottom w:val="none" w:sz="0" w:space="0" w:color="auto"/>
            <w:right w:val="none" w:sz="0" w:space="0" w:color="auto"/>
          </w:divBdr>
        </w:div>
        <w:div w:id="1989018861">
          <w:marLeft w:val="0"/>
          <w:marRight w:val="0"/>
          <w:marTop w:val="120"/>
          <w:marBottom w:val="120"/>
          <w:divBdr>
            <w:top w:val="none" w:sz="0" w:space="0" w:color="auto"/>
            <w:left w:val="none" w:sz="0" w:space="0" w:color="auto"/>
            <w:bottom w:val="none" w:sz="0" w:space="0" w:color="auto"/>
            <w:right w:val="none" w:sz="0" w:space="0" w:color="auto"/>
          </w:divBdr>
        </w:div>
        <w:div w:id="2041121574">
          <w:marLeft w:val="0"/>
          <w:marRight w:val="0"/>
          <w:marTop w:val="120"/>
          <w:marBottom w:val="120"/>
          <w:divBdr>
            <w:top w:val="none" w:sz="0" w:space="0" w:color="auto"/>
            <w:left w:val="none" w:sz="0" w:space="0" w:color="auto"/>
            <w:bottom w:val="none" w:sz="0" w:space="0" w:color="auto"/>
            <w:right w:val="none" w:sz="0" w:space="0" w:color="auto"/>
          </w:divBdr>
        </w:div>
        <w:div w:id="1237863209">
          <w:marLeft w:val="0"/>
          <w:marRight w:val="0"/>
          <w:marTop w:val="120"/>
          <w:marBottom w:val="120"/>
          <w:divBdr>
            <w:top w:val="none" w:sz="0" w:space="0" w:color="auto"/>
            <w:left w:val="none" w:sz="0" w:space="0" w:color="auto"/>
            <w:bottom w:val="none" w:sz="0" w:space="0" w:color="auto"/>
            <w:right w:val="none" w:sz="0" w:space="0" w:color="auto"/>
          </w:divBdr>
        </w:div>
        <w:div w:id="205290476">
          <w:marLeft w:val="0"/>
          <w:marRight w:val="0"/>
          <w:marTop w:val="120"/>
          <w:marBottom w:val="120"/>
          <w:divBdr>
            <w:top w:val="none" w:sz="0" w:space="0" w:color="auto"/>
            <w:left w:val="none" w:sz="0" w:space="0" w:color="auto"/>
            <w:bottom w:val="none" w:sz="0" w:space="0" w:color="auto"/>
            <w:right w:val="none" w:sz="0" w:space="0" w:color="auto"/>
          </w:divBdr>
        </w:div>
        <w:div w:id="1123353888">
          <w:marLeft w:val="0"/>
          <w:marRight w:val="0"/>
          <w:marTop w:val="120"/>
          <w:marBottom w:val="120"/>
          <w:divBdr>
            <w:top w:val="none" w:sz="0" w:space="0" w:color="auto"/>
            <w:left w:val="none" w:sz="0" w:space="0" w:color="auto"/>
            <w:bottom w:val="none" w:sz="0" w:space="0" w:color="auto"/>
            <w:right w:val="none" w:sz="0" w:space="0" w:color="auto"/>
          </w:divBdr>
        </w:div>
        <w:div w:id="948245144">
          <w:marLeft w:val="0"/>
          <w:marRight w:val="0"/>
          <w:marTop w:val="120"/>
          <w:marBottom w:val="120"/>
          <w:divBdr>
            <w:top w:val="none" w:sz="0" w:space="0" w:color="auto"/>
            <w:left w:val="none" w:sz="0" w:space="0" w:color="auto"/>
            <w:bottom w:val="none" w:sz="0" w:space="0" w:color="auto"/>
            <w:right w:val="none" w:sz="0" w:space="0" w:color="auto"/>
          </w:divBdr>
        </w:div>
        <w:div w:id="1628585801">
          <w:marLeft w:val="0"/>
          <w:marRight w:val="0"/>
          <w:marTop w:val="120"/>
          <w:marBottom w:val="120"/>
          <w:divBdr>
            <w:top w:val="none" w:sz="0" w:space="0" w:color="auto"/>
            <w:left w:val="none" w:sz="0" w:space="0" w:color="auto"/>
            <w:bottom w:val="none" w:sz="0" w:space="0" w:color="auto"/>
            <w:right w:val="none" w:sz="0" w:space="0" w:color="auto"/>
          </w:divBdr>
        </w:div>
        <w:div w:id="1562600641">
          <w:marLeft w:val="0"/>
          <w:marRight w:val="0"/>
          <w:marTop w:val="120"/>
          <w:marBottom w:val="120"/>
          <w:divBdr>
            <w:top w:val="none" w:sz="0" w:space="0" w:color="auto"/>
            <w:left w:val="none" w:sz="0" w:space="0" w:color="auto"/>
            <w:bottom w:val="none" w:sz="0" w:space="0" w:color="auto"/>
            <w:right w:val="none" w:sz="0" w:space="0" w:color="auto"/>
          </w:divBdr>
        </w:div>
        <w:div w:id="1777869329">
          <w:marLeft w:val="0"/>
          <w:marRight w:val="0"/>
          <w:marTop w:val="120"/>
          <w:marBottom w:val="120"/>
          <w:divBdr>
            <w:top w:val="none" w:sz="0" w:space="0" w:color="auto"/>
            <w:left w:val="none" w:sz="0" w:space="0" w:color="auto"/>
            <w:bottom w:val="none" w:sz="0" w:space="0" w:color="auto"/>
            <w:right w:val="none" w:sz="0" w:space="0" w:color="auto"/>
          </w:divBdr>
        </w:div>
        <w:div w:id="2135563248">
          <w:marLeft w:val="0"/>
          <w:marRight w:val="0"/>
          <w:marTop w:val="120"/>
          <w:marBottom w:val="120"/>
          <w:divBdr>
            <w:top w:val="none" w:sz="0" w:space="0" w:color="auto"/>
            <w:left w:val="none" w:sz="0" w:space="0" w:color="auto"/>
            <w:bottom w:val="none" w:sz="0" w:space="0" w:color="auto"/>
            <w:right w:val="none" w:sz="0" w:space="0" w:color="auto"/>
          </w:divBdr>
        </w:div>
        <w:div w:id="1397778499">
          <w:marLeft w:val="0"/>
          <w:marRight w:val="0"/>
          <w:marTop w:val="120"/>
          <w:marBottom w:val="120"/>
          <w:divBdr>
            <w:top w:val="none" w:sz="0" w:space="0" w:color="auto"/>
            <w:left w:val="none" w:sz="0" w:space="0" w:color="auto"/>
            <w:bottom w:val="none" w:sz="0" w:space="0" w:color="auto"/>
            <w:right w:val="none" w:sz="0" w:space="0" w:color="auto"/>
          </w:divBdr>
        </w:div>
        <w:div w:id="128516101">
          <w:marLeft w:val="0"/>
          <w:marRight w:val="0"/>
          <w:marTop w:val="120"/>
          <w:marBottom w:val="120"/>
          <w:divBdr>
            <w:top w:val="none" w:sz="0" w:space="0" w:color="auto"/>
            <w:left w:val="none" w:sz="0" w:space="0" w:color="auto"/>
            <w:bottom w:val="none" w:sz="0" w:space="0" w:color="auto"/>
            <w:right w:val="none" w:sz="0" w:space="0" w:color="auto"/>
          </w:divBdr>
        </w:div>
        <w:div w:id="1201818058">
          <w:marLeft w:val="0"/>
          <w:marRight w:val="0"/>
          <w:marTop w:val="120"/>
          <w:marBottom w:val="120"/>
          <w:divBdr>
            <w:top w:val="none" w:sz="0" w:space="0" w:color="auto"/>
            <w:left w:val="none" w:sz="0" w:space="0" w:color="auto"/>
            <w:bottom w:val="none" w:sz="0" w:space="0" w:color="auto"/>
            <w:right w:val="none" w:sz="0" w:space="0" w:color="auto"/>
          </w:divBdr>
        </w:div>
        <w:div w:id="1936087118">
          <w:marLeft w:val="0"/>
          <w:marRight w:val="0"/>
          <w:marTop w:val="120"/>
          <w:marBottom w:val="120"/>
          <w:divBdr>
            <w:top w:val="none" w:sz="0" w:space="0" w:color="auto"/>
            <w:left w:val="none" w:sz="0" w:space="0" w:color="auto"/>
            <w:bottom w:val="none" w:sz="0" w:space="0" w:color="auto"/>
            <w:right w:val="none" w:sz="0" w:space="0" w:color="auto"/>
          </w:divBdr>
        </w:div>
        <w:div w:id="1144082554">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dir.no/tall-og-forskning/finn-forskning/rapporter/2023/standpunktvurdering-i-skolen/2-standpunktvurdering--formal-rammer-og-ansvar/"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dir.no/lk20/nor01-08?lang=nob" TargetMode="Externa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4</Pages>
  <Words>1553</Words>
  <Characters>8235</Characters>
  <Application>Microsoft Office Word</Application>
  <DocSecurity>0</DocSecurity>
  <Lines>68</Lines>
  <Paragraphs>19</Paragraphs>
  <ScaleCrop>false</ScaleCrop>
  <HeadingPairs>
    <vt:vector size="2" baseType="variant">
      <vt:variant>
        <vt:lpstr>Tittel</vt:lpstr>
      </vt:variant>
      <vt:variant>
        <vt:i4>1</vt:i4>
      </vt:variant>
    </vt:vector>
  </HeadingPairs>
  <TitlesOfParts>
    <vt:vector size="1" baseType="lpstr">
      <vt:lpstr/>
    </vt:vector>
  </TitlesOfParts>
  <Company>USN</Company>
  <LinksUpToDate>false</LinksUpToDate>
  <CharactersWithSpaces>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Liv Kaarstad Lie</dc:creator>
  <cp:keywords/>
  <dc:description/>
  <cp:lastModifiedBy>Anne Liv Kaarstad Lie</cp:lastModifiedBy>
  <cp:revision>11</cp:revision>
  <dcterms:created xsi:type="dcterms:W3CDTF">2024-03-14T07:41:00Z</dcterms:created>
  <dcterms:modified xsi:type="dcterms:W3CDTF">2026-09-14T12:58:00Z</dcterms:modified>
</cp:coreProperties>
</file>